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CF" w:rsidRPr="008B4C2E" w:rsidRDefault="00227FB2">
      <w:pPr>
        <w:pStyle w:val="a3"/>
        <w:spacing w:before="85"/>
        <w:ind w:left="541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Утверждено:</w:t>
      </w:r>
    </w:p>
    <w:p w:rsidR="00170FCF" w:rsidRPr="008B4C2E" w:rsidRDefault="00227FB2">
      <w:pPr>
        <w:pStyle w:val="a3"/>
        <w:spacing w:before="1" w:line="257" w:lineRule="exact"/>
        <w:ind w:left="541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Собранием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</w:p>
    <w:p w:rsidR="00AF72E1" w:rsidRDefault="00AF72E1">
      <w:pPr>
        <w:pStyle w:val="a3"/>
        <w:ind w:left="541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Григорьева Сергея </w:t>
      </w:r>
      <w:proofErr w:type="spellStart"/>
      <w:r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Вячеславича</w:t>
      </w:r>
      <w:proofErr w:type="spellEnd"/>
    </w:p>
    <w:p w:rsidR="00027B0B" w:rsidRPr="008B4C2E" w:rsidRDefault="00AF72E1">
      <w:pPr>
        <w:pStyle w:val="a3"/>
        <w:ind w:left="541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07.01.1983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81379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года рождения, </w:t>
      </w:r>
    </w:p>
    <w:p w:rsidR="00027B0B" w:rsidRPr="008B4C2E" w:rsidRDefault="00A81379" w:rsidP="00924D2B">
      <w:pPr>
        <w:pStyle w:val="a3"/>
        <w:ind w:left="541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ИНН: </w:t>
      </w:r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212706712206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</w:p>
    <w:p w:rsidR="00027B0B" w:rsidRPr="008B4C2E" w:rsidRDefault="00A81379" w:rsidP="00924D2B">
      <w:pPr>
        <w:pStyle w:val="a3"/>
        <w:ind w:left="5412"/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адрес регистрации: </w:t>
      </w:r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428023, Чувашская республика - Чувашия, г Чебоксары, </w:t>
      </w:r>
      <w:proofErr w:type="spellStart"/>
      <w:proofErr w:type="gramStart"/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ул</w:t>
      </w:r>
      <w:proofErr w:type="spellEnd"/>
      <w:proofErr w:type="gramEnd"/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Набережная реки </w:t>
      </w:r>
      <w:proofErr w:type="spellStart"/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Сугутки,д</w:t>
      </w:r>
      <w:proofErr w:type="spellEnd"/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. 49</w:t>
      </w:r>
      <w:r w:rsidR="00227FB2"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</w:p>
    <w:p w:rsidR="00170FCF" w:rsidRPr="008B4C2E" w:rsidRDefault="00227FB2">
      <w:pPr>
        <w:pStyle w:val="a3"/>
        <w:ind w:left="5412" w:right="13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Протокол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 </w:t>
      </w:r>
      <w:r w:rsidR="00F74791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____ от _____________ года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170FCF" w:rsidRPr="008B4C2E" w:rsidRDefault="00227FB2">
      <w:pPr>
        <w:pStyle w:val="a3"/>
        <w:tabs>
          <w:tab w:val="left" w:pos="7606"/>
        </w:tabs>
        <w:ind w:left="5403" w:right="135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Дело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№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="00AF72E1" w:rsidRPr="00AF72E1">
        <w:rPr>
          <w:rFonts w:ascii="Times New Roman" w:hAnsi="Times New Roman" w:cs="Times New Roman"/>
          <w:color w:val="000000" w:themeColor="text1"/>
          <w:sz w:val="18"/>
          <w:szCs w:val="18"/>
        </w:rPr>
        <w:t>А79-8678/2023</w:t>
      </w:r>
    </w:p>
    <w:p w:rsidR="00170FCF" w:rsidRPr="008B4C2E" w:rsidRDefault="00170FC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spacing w:before="212"/>
        <w:ind w:right="52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финансового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управляющего</w:t>
      </w:r>
      <w:r w:rsidRPr="008B4C2E">
        <w:rPr>
          <w:rFonts w:ascii="Times New Roman" w:hAnsi="Times New Roman" w:cs="Times New Roman"/>
          <w:color w:val="000000" w:themeColor="text1"/>
          <w:spacing w:val="4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4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порядке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4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и 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погашении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-1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кредиторов </w:t>
      </w:r>
      <w:r w:rsidR="00AF72E1" w:rsidRPr="00AF72E1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Григорьева Сергея </w:t>
      </w:r>
      <w:proofErr w:type="spellStart"/>
      <w:r w:rsidR="00AF72E1" w:rsidRPr="00AF72E1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Вячеславича</w:t>
      </w:r>
      <w:proofErr w:type="spellEnd"/>
      <w:r w:rsidR="00924D2B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</w:p>
    <w:p w:rsidR="00170FCF" w:rsidRPr="008B4C2E" w:rsidRDefault="00227FB2">
      <w:pPr>
        <w:ind w:left="622" w:right="524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b/>
          <w:color w:val="000000" w:themeColor="text1"/>
          <w:spacing w:val="-4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b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pacing w:val="-4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b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pacing w:val="-3"/>
          <w:sz w:val="18"/>
          <w:szCs w:val="18"/>
        </w:rPr>
        <w:t>отступного</w:t>
      </w:r>
    </w:p>
    <w:p w:rsidR="00170FCF" w:rsidRPr="008B4C2E" w:rsidRDefault="00170FCF">
      <w:pPr>
        <w:pStyle w:val="a3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70FCF" w:rsidRDefault="00227FB2" w:rsidP="00CE51A1">
      <w:pPr>
        <w:pStyle w:val="11"/>
        <w:numPr>
          <w:ilvl w:val="0"/>
          <w:numId w:val="8"/>
        </w:numPr>
        <w:ind w:left="709" w:hanging="56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Общие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сведения:</w:t>
      </w:r>
    </w:p>
    <w:p w:rsidR="00CE51A1" w:rsidRPr="008B4C2E" w:rsidRDefault="00CE51A1" w:rsidP="00CE51A1">
      <w:pPr>
        <w:pStyle w:val="11"/>
        <w:tabs>
          <w:tab w:val="left" w:pos="4308"/>
        </w:tabs>
        <w:ind w:left="2639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1"/>
        <w:gridCol w:w="3969"/>
      </w:tblGrid>
      <w:tr w:rsidR="00170FCF" w:rsidRPr="008B4C2E">
        <w:trPr>
          <w:trHeight w:val="515"/>
        </w:trPr>
        <w:tc>
          <w:tcPr>
            <w:tcW w:w="5671" w:type="dxa"/>
          </w:tcPr>
          <w:p w:rsidR="00170FCF" w:rsidRPr="008B4C2E" w:rsidRDefault="00227FB2">
            <w:pPr>
              <w:pStyle w:val="TableParagraph"/>
              <w:spacing w:line="260" w:lineRule="exact"/>
              <w:ind w:left="69" w:right="4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арбитражного суда, в производстве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которого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находится дело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банкротстве</w:t>
            </w:r>
          </w:p>
        </w:tc>
        <w:tc>
          <w:tcPr>
            <w:tcW w:w="3969" w:type="dxa"/>
          </w:tcPr>
          <w:p w:rsidR="00170FCF" w:rsidRPr="008B4C2E" w:rsidRDefault="00F74791">
            <w:pPr>
              <w:pStyle w:val="TableParagraph"/>
              <w:tabs>
                <w:tab w:val="left" w:pos="1977"/>
                <w:tab w:val="left" w:pos="2781"/>
              </w:tabs>
              <w:spacing w:line="260" w:lineRule="exact"/>
              <w:ind w:left="69" w:right="5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Арбитражный суд </w:t>
            </w:r>
            <w:r w:rsidR="00AF72E1"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Чувашской Республики - Чувашии</w:t>
            </w:r>
          </w:p>
        </w:tc>
      </w:tr>
      <w:tr w:rsidR="00170FCF" w:rsidRPr="008B4C2E">
        <w:trPr>
          <w:trHeight w:val="253"/>
        </w:trPr>
        <w:tc>
          <w:tcPr>
            <w:tcW w:w="5671" w:type="dxa"/>
          </w:tcPr>
          <w:p w:rsidR="00170FCF" w:rsidRPr="008B4C2E" w:rsidRDefault="00227FB2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Номер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дела</w:t>
            </w:r>
          </w:p>
        </w:tc>
        <w:tc>
          <w:tcPr>
            <w:tcW w:w="3969" w:type="dxa"/>
          </w:tcPr>
          <w:p w:rsidR="00170FCF" w:rsidRPr="008B4C2E" w:rsidRDefault="00AF72E1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А79-8678/2023</w:t>
            </w:r>
          </w:p>
        </w:tc>
      </w:tr>
      <w:tr w:rsidR="00170FCF" w:rsidRPr="008B4C2E">
        <w:trPr>
          <w:trHeight w:val="515"/>
        </w:trPr>
        <w:tc>
          <w:tcPr>
            <w:tcW w:w="5671" w:type="dxa"/>
          </w:tcPr>
          <w:p w:rsidR="00170FCF" w:rsidRPr="008B4C2E" w:rsidRDefault="00227FB2">
            <w:pPr>
              <w:pStyle w:val="TableParagraph"/>
              <w:spacing w:line="260" w:lineRule="exact"/>
              <w:ind w:left="69" w:right="4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принятия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судебного акта о введении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процедуры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реализации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имущества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гражданина</w:t>
            </w:r>
          </w:p>
        </w:tc>
        <w:tc>
          <w:tcPr>
            <w:tcW w:w="3969" w:type="dxa"/>
          </w:tcPr>
          <w:p w:rsidR="00170FCF" w:rsidRPr="008B4C2E" w:rsidRDefault="00AF72E1" w:rsidP="00AF72E1">
            <w:pPr>
              <w:pStyle w:val="TableParagraph"/>
              <w:spacing w:line="257" w:lineRule="exact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14.12</w:t>
            </w:r>
            <w:r w:rsidR="00924D2B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170FCF" w:rsidRPr="008B4C2E">
        <w:trPr>
          <w:trHeight w:val="253"/>
        </w:trPr>
        <w:tc>
          <w:tcPr>
            <w:tcW w:w="5671" w:type="dxa"/>
          </w:tcPr>
          <w:p w:rsidR="00170FCF" w:rsidRPr="008B4C2E" w:rsidRDefault="00227FB2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назначения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арбитражного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управляющего</w:t>
            </w:r>
          </w:p>
        </w:tc>
        <w:tc>
          <w:tcPr>
            <w:tcW w:w="3969" w:type="dxa"/>
          </w:tcPr>
          <w:p w:rsidR="00170FCF" w:rsidRPr="008B4C2E" w:rsidRDefault="00AF72E1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</w:t>
            </w:r>
            <w:r w:rsidR="00924D2B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</w:tbl>
    <w:p w:rsidR="00170FCF" w:rsidRPr="008B4C2E" w:rsidRDefault="00170FCF">
      <w:pPr>
        <w:pStyle w:val="a3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70FCF" w:rsidRPr="008B4C2E" w:rsidRDefault="00227FB2">
      <w:pPr>
        <w:ind w:left="605" w:right="524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Сведения</w:t>
      </w:r>
      <w:r w:rsidRPr="008B4C2E">
        <w:rPr>
          <w:rFonts w:ascii="Times New Roman" w:hAnsi="Times New Roman" w:cs="Times New Roman"/>
          <w:b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b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Должнике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70FCF" w:rsidRPr="008B4C2E">
        <w:trPr>
          <w:trHeight w:val="258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Имя,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4786" w:type="dxa"/>
          </w:tcPr>
          <w:p w:rsidR="00170FCF" w:rsidRPr="008B4C2E" w:rsidRDefault="00AF72E1">
            <w:pPr>
              <w:pStyle w:val="TableParagraph"/>
              <w:spacing w:line="239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Григорьев Сергей </w:t>
            </w:r>
            <w:proofErr w:type="spellStart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Вячеславич</w:t>
            </w:r>
            <w:proofErr w:type="spellEnd"/>
          </w:p>
        </w:tc>
      </w:tr>
      <w:tr w:rsidR="00170FCF" w:rsidRPr="008B4C2E">
        <w:trPr>
          <w:trHeight w:val="256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Категория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должника</w:t>
            </w:r>
          </w:p>
        </w:tc>
        <w:tc>
          <w:tcPr>
            <w:tcW w:w="4786" w:type="dxa"/>
          </w:tcPr>
          <w:p w:rsidR="00170FCF" w:rsidRPr="008B4C2E" w:rsidRDefault="00924D2B">
            <w:pPr>
              <w:pStyle w:val="TableParagraph"/>
              <w:spacing w:line="236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05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Физическое лицо</w:t>
            </w:r>
          </w:p>
        </w:tc>
      </w:tr>
      <w:tr w:rsidR="00170FCF" w:rsidRPr="008B4C2E">
        <w:trPr>
          <w:trHeight w:val="774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рождения</w:t>
            </w:r>
          </w:p>
        </w:tc>
        <w:tc>
          <w:tcPr>
            <w:tcW w:w="4786" w:type="dxa"/>
          </w:tcPr>
          <w:p w:rsidR="00170FCF" w:rsidRPr="008B4C2E" w:rsidRDefault="00924D2B" w:rsidP="00027B0B">
            <w:pPr>
              <w:pStyle w:val="TableParagraph"/>
              <w:spacing w:line="256" w:lineRule="exact"/>
              <w:ind w:right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19.07.1986 г., место рождения: </w:t>
            </w:r>
            <w:r w:rsidR="00AF72E1"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Новочебоксарск Чувашской АССР</w:t>
            </w:r>
          </w:p>
        </w:tc>
      </w:tr>
      <w:tr w:rsidR="00170FCF" w:rsidRPr="008B4C2E">
        <w:trPr>
          <w:trHeight w:val="256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СНИЛС</w:t>
            </w:r>
          </w:p>
        </w:tc>
        <w:tc>
          <w:tcPr>
            <w:tcW w:w="4786" w:type="dxa"/>
          </w:tcPr>
          <w:p w:rsidR="00170FCF" w:rsidRPr="008B4C2E" w:rsidRDefault="00AF72E1">
            <w:pPr>
              <w:pStyle w:val="TableParagraph"/>
              <w:spacing w:line="236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078-867-717 46</w:t>
            </w:r>
          </w:p>
        </w:tc>
      </w:tr>
      <w:tr w:rsidR="00170FCF" w:rsidRPr="008B4C2E">
        <w:trPr>
          <w:trHeight w:val="467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4786" w:type="dxa"/>
          </w:tcPr>
          <w:p w:rsidR="00170FCF" w:rsidRPr="008B4C2E" w:rsidRDefault="00AF72E1">
            <w:pPr>
              <w:pStyle w:val="TableParagraph"/>
              <w:spacing w:before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212706712206</w:t>
            </w:r>
          </w:p>
        </w:tc>
      </w:tr>
      <w:tr w:rsidR="00170FCF" w:rsidRPr="008B4C2E">
        <w:trPr>
          <w:trHeight w:val="515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4786" w:type="dxa"/>
            <w:tcBorders>
              <w:bottom w:val="single" w:sz="8" w:space="0" w:color="000000"/>
            </w:tcBorders>
          </w:tcPr>
          <w:p w:rsidR="00170FCF" w:rsidRPr="008B4C2E" w:rsidRDefault="00AF72E1">
            <w:pPr>
              <w:pStyle w:val="TableParagraph"/>
              <w:spacing w:line="256" w:lineRule="exact"/>
              <w:ind w:right="30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428023, Чувашская республика - Чувашия, г Чебоксары, </w:t>
            </w:r>
            <w:proofErr w:type="spellStart"/>
            <w:proofErr w:type="gramStart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</w:t>
            </w:r>
            <w:proofErr w:type="spellEnd"/>
            <w:proofErr w:type="gramEnd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Набережная реки </w:t>
            </w:r>
            <w:proofErr w:type="spellStart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Сугутки,д</w:t>
            </w:r>
            <w:proofErr w:type="spellEnd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49</w:t>
            </w:r>
          </w:p>
        </w:tc>
      </w:tr>
    </w:tbl>
    <w:p w:rsidR="00170FCF" w:rsidRPr="008B4C2E" w:rsidRDefault="00170FCF">
      <w:pPr>
        <w:pStyle w:val="a3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ind w:left="602" w:right="52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Сведения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арбитражном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70FCF" w:rsidRPr="008B4C2E">
        <w:trPr>
          <w:trHeight w:val="258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Имя,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4786" w:type="dxa"/>
          </w:tcPr>
          <w:p w:rsidR="00170FCF" w:rsidRPr="008B4C2E" w:rsidRDefault="00AF72E1">
            <w:pPr>
              <w:pStyle w:val="TableParagraph"/>
              <w:spacing w:line="239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Степанова Ксения Алексеевна</w:t>
            </w:r>
          </w:p>
        </w:tc>
      </w:tr>
      <w:tr w:rsidR="00170FCF" w:rsidRPr="008B4C2E">
        <w:trPr>
          <w:trHeight w:val="1547"/>
        </w:trPr>
        <w:tc>
          <w:tcPr>
            <w:tcW w:w="4786" w:type="dxa"/>
          </w:tcPr>
          <w:p w:rsidR="00170FCF" w:rsidRPr="008B4C2E" w:rsidRDefault="009027F8">
            <w:pPr>
              <w:pStyle w:val="TableParagraph"/>
              <w:tabs>
                <w:tab w:val="left" w:pos="2781"/>
              </w:tabs>
              <w:ind w:left="107" w:right="92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spellStart"/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саморегулируемой</w:t>
            </w:r>
            <w:proofErr w:type="spellEnd"/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организации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арбитражных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управляющих,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членом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которой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является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арбитражный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управляющий</w:t>
            </w:r>
          </w:p>
        </w:tc>
        <w:tc>
          <w:tcPr>
            <w:tcW w:w="4786" w:type="dxa"/>
          </w:tcPr>
          <w:p w:rsidR="00170FCF" w:rsidRPr="008B4C2E" w:rsidRDefault="00AF72E1">
            <w:pPr>
              <w:pStyle w:val="TableParagraph"/>
              <w:spacing w:line="238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"СИРИУС" (ОГРН 1205000015615, ИНН 5043069006, адрес: 142280, Московская область, </w:t>
            </w:r>
            <w:proofErr w:type="gramStart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Протвино, </w:t>
            </w:r>
            <w:proofErr w:type="spellStart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Кременковское</w:t>
            </w:r>
            <w:proofErr w:type="spellEnd"/>
            <w:r w:rsidRPr="00AF72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шоссе, д. 2, офис 104/2)</w:t>
            </w:r>
          </w:p>
        </w:tc>
      </w:tr>
      <w:tr w:rsidR="00170FCF" w:rsidRPr="008B4C2E">
        <w:trPr>
          <w:trHeight w:val="1031"/>
        </w:trPr>
        <w:tc>
          <w:tcPr>
            <w:tcW w:w="4786" w:type="dxa"/>
          </w:tcPr>
          <w:p w:rsidR="009027F8" w:rsidRDefault="009027F8" w:rsidP="009027F8">
            <w:pPr>
              <w:pStyle w:val="TableParagraph"/>
              <w:tabs>
                <w:tab w:val="left" w:pos="993"/>
                <w:tab w:val="left" w:pos="1362"/>
                <w:tab w:val="left" w:pos="2168"/>
                <w:tab w:val="left" w:pos="3690"/>
                <w:tab w:val="left" w:pos="3902"/>
              </w:tabs>
              <w:ind w:left="107" w:right="96"/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Номер и дата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регистрации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в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едином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государственном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саморегулируемых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организаций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  </w:t>
            </w:r>
          </w:p>
          <w:p w:rsidR="00170FCF" w:rsidRPr="008B4C2E" w:rsidRDefault="00227FB2" w:rsidP="009027F8">
            <w:pPr>
              <w:pStyle w:val="TableParagraph"/>
              <w:tabs>
                <w:tab w:val="left" w:pos="993"/>
                <w:tab w:val="left" w:pos="1362"/>
                <w:tab w:val="left" w:pos="2168"/>
                <w:tab w:val="left" w:pos="3690"/>
                <w:tab w:val="left" w:pos="3902"/>
              </w:tabs>
              <w:ind w:left="107" w:right="9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арбитражных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управляющих</w:t>
            </w:r>
          </w:p>
        </w:tc>
        <w:tc>
          <w:tcPr>
            <w:tcW w:w="4786" w:type="dxa"/>
          </w:tcPr>
          <w:p w:rsidR="00170FCF" w:rsidRPr="008B4C2E" w:rsidRDefault="00AF72E1">
            <w:pPr>
              <w:pStyle w:val="TableParagraph"/>
              <w:spacing w:line="257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72E1">
              <w:rPr>
                <w:rFonts w:ascii="Roboto" w:hAnsi="Roboto"/>
                <w:color w:val="000000"/>
                <w:sz w:val="18"/>
                <w:szCs w:val="18"/>
              </w:rPr>
              <w:t>21848</w:t>
            </w:r>
            <w:r w:rsidR="00BC0541">
              <w:rPr>
                <w:rFonts w:ascii="Roboto" w:hAnsi="Roboto"/>
                <w:color w:val="000000"/>
                <w:sz w:val="18"/>
                <w:szCs w:val="18"/>
              </w:rPr>
              <w:t xml:space="preserve"> от </w:t>
            </w:r>
            <w:r w:rsidRPr="00AF72E1">
              <w:rPr>
                <w:rFonts w:ascii="Roboto" w:hAnsi="Roboto"/>
                <w:color w:val="000000"/>
                <w:sz w:val="18"/>
                <w:szCs w:val="18"/>
              </w:rPr>
              <w:t>10.11.2022</w:t>
            </w:r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 </w:t>
            </w:r>
            <w:r w:rsidR="00BC0541">
              <w:rPr>
                <w:rFonts w:ascii="Roboto" w:hAnsi="Roboto"/>
                <w:color w:val="000000"/>
                <w:sz w:val="18"/>
                <w:szCs w:val="18"/>
              </w:rPr>
              <w:t>года</w:t>
            </w:r>
          </w:p>
        </w:tc>
      </w:tr>
      <w:tr w:rsidR="00170FCF" w:rsidRPr="008B4C2E">
        <w:trPr>
          <w:trHeight w:val="1031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tabs>
                <w:tab w:val="left" w:pos="1797"/>
                <w:tab w:val="left" w:pos="3028"/>
                <w:tab w:val="left" w:pos="4581"/>
              </w:tabs>
              <w:ind w:left="107" w:right="9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страховой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организации,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с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которой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заключен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страховании</w:t>
            </w:r>
          </w:p>
          <w:p w:rsidR="00170FCF" w:rsidRPr="008B4C2E" w:rsidRDefault="009027F8">
            <w:pPr>
              <w:pStyle w:val="TableParagraph"/>
              <w:tabs>
                <w:tab w:val="left" w:pos="3240"/>
              </w:tabs>
              <w:spacing w:line="256" w:lineRule="exact"/>
              <w:ind w:left="107" w:right="9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тветственности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>арбитражного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="00227FB2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управляющего</w:t>
            </w:r>
          </w:p>
        </w:tc>
        <w:tc>
          <w:tcPr>
            <w:tcW w:w="4786" w:type="dxa"/>
          </w:tcPr>
          <w:p w:rsidR="00170FCF" w:rsidRPr="008B4C2E" w:rsidRDefault="006E085C" w:rsidP="00BC0541">
            <w:pPr>
              <w:pStyle w:val="TableParagraph"/>
              <w:ind w:right="5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6E08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"Страховой дом "БСД"</w:t>
            </w:r>
          </w:p>
        </w:tc>
      </w:tr>
      <w:tr w:rsidR="00170FCF" w:rsidRPr="008B4C2E">
        <w:trPr>
          <w:trHeight w:val="515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tabs>
                <w:tab w:val="left" w:pos="988"/>
                <w:tab w:val="left" w:pos="2135"/>
                <w:tab w:val="left" w:pos="3676"/>
                <w:tab w:val="left" w:pos="4357"/>
              </w:tabs>
              <w:spacing w:line="256" w:lineRule="exact"/>
              <w:ind w:left="107" w:right="9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Номер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договора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страхования,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дата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его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заключения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</w:t>
            </w:r>
          </w:p>
        </w:tc>
        <w:tc>
          <w:tcPr>
            <w:tcW w:w="4786" w:type="dxa"/>
          </w:tcPr>
          <w:p w:rsidR="00170FCF" w:rsidRPr="008B4C2E" w:rsidRDefault="006E085C">
            <w:pPr>
              <w:pStyle w:val="TableParagraph"/>
              <w:spacing w:line="239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6E08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№ОАУ №11835/700/24 от 01.11.2024г., действителен с 14.11.2024г. по 13.11.2025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08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</w:t>
            </w:r>
          </w:p>
        </w:tc>
      </w:tr>
    </w:tbl>
    <w:p w:rsidR="00170FCF" w:rsidRPr="008B4C2E" w:rsidRDefault="00170FCF">
      <w:pPr>
        <w:spacing w:line="239" w:lineRule="exact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170FCF" w:rsidRPr="008B4C2E">
          <w:footerReference w:type="default" r:id="rId8"/>
          <w:type w:val="continuous"/>
          <w:pgSz w:w="11930" w:h="16850"/>
          <w:pgMar w:top="480" w:right="520" w:bottom="760" w:left="1300" w:header="720" w:footer="573" w:gutter="0"/>
          <w:pgNumType w:start="1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70FCF" w:rsidRPr="008B4C2E">
        <w:trPr>
          <w:trHeight w:val="774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Адрес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направления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корреспонденции 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="00AF3953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     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арбитражному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управляющему</w:t>
            </w:r>
          </w:p>
        </w:tc>
        <w:tc>
          <w:tcPr>
            <w:tcW w:w="4786" w:type="dxa"/>
          </w:tcPr>
          <w:p w:rsidR="00170FCF" w:rsidRPr="008B4C2E" w:rsidRDefault="00AF3953" w:rsidP="00A81379">
            <w:pPr>
              <w:pStyle w:val="TableParagraph"/>
              <w:spacing w:line="256" w:lineRule="exact"/>
              <w:ind w:left="0" w:right="-1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440000, г. Пенза, ул. Московская, д.88Б, 1 этаж, 2 подъезд</w:t>
            </w:r>
            <w:proofErr w:type="gramEnd"/>
          </w:p>
        </w:tc>
      </w:tr>
      <w:tr w:rsidR="00170FCF" w:rsidRPr="00CE51A1">
        <w:trPr>
          <w:trHeight w:val="515"/>
        </w:trPr>
        <w:tc>
          <w:tcPr>
            <w:tcW w:w="4786" w:type="dxa"/>
          </w:tcPr>
          <w:p w:rsidR="00170FCF" w:rsidRPr="008B4C2E" w:rsidRDefault="00227FB2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Иные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связи</w:t>
            </w:r>
          </w:p>
        </w:tc>
        <w:tc>
          <w:tcPr>
            <w:tcW w:w="4786" w:type="dxa"/>
          </w:tcPr>
          <w:p w:rsidR="00924D2B" w:rsidRPr="00AF3953" w:rsidRDefault="00227FB2">
            <w:pPr>
              <w:pStyle w:val="TableParagraph"/>
              <w:spacing w:line="256" w:lineRule="exact"/>
              <w:ind w:right="202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r w:rsidR="00AF3953" w:rsidRPr="00AF3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sacspb_144@mail.ru</w:t>
            </w:r>
          </w:p>
          <w:p w:rsidR="00170FCF" w:rsidRPr="008B4C2E" w:rsidRDefault="00227FB2">
            <w:pPr>
              <w:pStyle w:val="TableParagraph"/>
              <w:spacing w:line="256" w:lineRule="exact"/>
              <w:ind w:right="202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./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факс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: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="00924D2B" w:rsidRPr="00BC05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89770442177</w:t>
            </w:r>
          </w:p>
        </w:tc>
      </w:tr>
    </w:tbl>
    <w:p w:rsidR="00170FCF" w:rsidRPr="008B4C2E" w:rsidRDefault="00170FCF">
      <w:pPr>
        <w:pStyle w:val="a3"/>
        <w:spacing w:before="11"/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</w:pPr>
    </w:p>
    <w:p w:rsidR="00170FCF" w:rsidRDefault="00227FB2" w:rsidP="00CE51A1">
      <w:pPr>
        <w:pStyle w:val="a4"/>
        <w:numPr>
          <w:ilvl w:val="0"/>
          <w:numId w:val="8"/>
        </w:numPr>
        <w:tabs>
          <w:tab w:val="left" w:pos="2545"/>
        </w:tabs>
        <w:spacing w:before="101"/>
        <w:ind w:left="4500" w:right="2221" w:hanging="2184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Сведения</w:t>
      </w:r>
      <w:r w:rsidRPr="008B4C2E">
        <w:rPr>
          <w:rFonts w:ascii="Times New Roman" w:hAnsi="Times New Roman" w:cs="Times New Roman"/>
          <w:b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</w:t>
      </w:r>
      <w:r w:rsidRPr="008B4C2E">
        <w:rPr>
          <w:rFonts w:ascii="Times New Roman" w:hAnsi="Times New Roman" w:cs="Times New Roman"/>
          <w:b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имуществе,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предлагаемом</w:t>
      </w:r>
      <w:r w:rsidRPr="008B4C2E">
        <w:rPr>
          <w:rFonts w:ascii="Times New Roman" w:hAnsi="Times New Roman" w:cs="Times New Roman"/>
          <w:b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качестве</w:t>
      </w:r>
      <w:r w:rsidR="006E085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pacing w:val="-4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отступного</w:t>
      </w:r>
    </w:p>
    <w:p w:rsidR="00CE51A1" w:rsidRPr="008B4C2E" w:rsidRDefault="00CE51A1" w:rsidP="00CE51A1">
      <w:pPr>
        <w:pStyle w:val="a4"/>
        <w:tabs>
          <w:tab w:val="left" w:pos="2545"/>
        </w:tabs>
        <w:spacing w:before="101"/>
        <w:ind w:left="4500" w:right="2221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70FCF" w:rsidRPr="008B4C2E" w:rsidRDefault="00227FB2">
      <w:pPr>
        <w:pStyle w:val="a4"/>
        <w:numPr>
          <w:ilvl w:val="1"/>
          <w:numId w:val="7"/>
        </w:numPr>
        <w:tabs>
          <w:tab w:val="left" w:pos="867"/>
          <w:tab w:val="left" w:pos="868"/>
        </w:tabs>
        <w:spacing w:line="237" w:lineRule="auto"/>
        <w:ind w:right="261" w:hanging="56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 счет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погашения требований кредиторов Должника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(далее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- Кредиторы) предлагается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передать</w:t>
      </w:r>
      <w:r w:rsidRPr="008B4C2E">
        <w:rPr>
          <w:rFonts w:ascii="Times New Roman" w:hAnsi="Times New Roman" w:cs="Times New Roman"/>
          <w:color w:val="000000" w:themeColor="text1"/>
          <w:spacing w:val="1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1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качестве</w:t>
      </w:r>
      <w:r w:rsidRPr="008B4C2E">
        <w:rPr>
          <w:rFonts w:ascii="Times New Roman" w:hAnsi="Times New Roman" w:cs="Times New Roman"/>
          <w:color w:val="000000" w:themeColor="text1"/>
          <w:spacing w:val="2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  <w:r w:rsidRPr="008B4C2E">
        <w:rPr>
          <w:rFonts w:ascii="Times New Roman" w:hAnsi="Times New Roman" w:cs="Times New Roman"/>
          <w:color w:val="000000" w:themeColor="text1"/>
          <w:spacing w:val="2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pacing w:val="19"/>
          <w:sz w:val="18"/>
          <w:szCs w:val="18"/>
        </w:rPr>
        <w:t>следующее</w:t>
      </w:r>
      <w:r w:rsidRPr="008B4C2E">
        <w:rPr>
          <w:rFonts w:ascii="Times New Roman" w:hAnsi="Times New Roman" w:cs="Times New Roman"/>
          <w:color w:val="000000" w:themeColor="text1"/>
          <w:spacing w:val="4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имущество</w:t>
      </w:r>
      <w:r w:rsidRPr="008B4C2E">
        <w:rPr>
          <w:rFonts w:ascii="Times New Roman" w:hAnsi="Times New Roman" w:cs="Times New Roman"/>
          <w:color w:val="000000" w:themeColor="text1"/>
          <w:spacing w:val="2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Должника: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6206"/>
        <w:gridCol w:w="2344"/>
      </w:tblGrid>
      <w:tr w:rsidR="00170FCF" w:rsidRPr="008B4C2E">
        <w:trPr>
          <w:trHeight w:val="266"/>
        </w:trPr>
        <w:tc>
          <w:tcPr>
            <w:tcW w:w="9332" w:type="dxa"/>
            <w:gridSpan w:val="3"/>
          </w:tcPr>
          <w:p w:rsidR="00170FCF" w:rsidRPr="008B4C2E" w:rsidRDefault="00227FB2">
            <w:pPr>
              <w:pStyle w:val="TableParagraph"/>
              <w:spacing w:line="246" w:lineRule="exact"/>
              <w:ind w:left="79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Список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имущества,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предлагаемого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передачи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кредиторам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качестве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отступного</w:t>
            </w:r>
          </w:p>
        </w:tc>
      </w:tr>
      <w:tr w:rsidR="00170FCF" w:rsidRPr="008B4C2E">
        <w:trPr>
          <w:trHeight w:val="1036"/>
        </w:trPr>
        <w:tc>
          <w:tcPr>
            <w:tcW w:w="782" w:type="dxa"/>
          </w:tcPr>
          <w:p w:rsidR="00170FCF" w:rsidRPr="008B4C2E" w:rsidRDefault="00170FC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0FCF" w:rsidRPr="008B4C2E" w:rsidRDefault="00227FB2">
            <w:pPr>
              <w:pStyle w:val="TableParagraph"/>
              <w:spacing w:line="254" w:lineRule="auto"/>
              <w:ind w:left="220" w:right="174" w:firstLine="6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06" w:type="dxa"/>
          </w:tcPr>
          <w:p w:rsidR="00170FCF" w:rsidRPr="008B4C2E" w:rsidRDefault="00170FCF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E054F" w:rsidRPr="008B4C2E" w:rsidRDefault="000E054F">
            <w:pPr>
              <w:pStyle w:val="TableParagraph"/>
              <w:ind w:left="206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0FCF" w:rsidRPr="008B4C2E" w:rsidRDefault="00227FB2" w:rsidP="000E054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имущества</w:t>
            </w:r>
          </w:p>
        </w:tc>
        <w:tc>
          <w:tcPr>
            <w:tcW w:w="2344" w:type="dxa"/>
          </w:tcPr>
          <w:p w:rsidR="00170FCF" w:rsidRPr="008B4C2E" w:rsidRDefault="00227FB2">
            <w:pPr>
              <w:pStyle w:val="TableParagraph"/>
              <w:spacing w:line="247" w:lineRule="auto"/>
              <w:ind w:left="425" w:right="393" w:hanging="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имущества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="008B4C2E"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передачи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proofErr w:type="gramEnd"/>
          </w:p>
          <w:p w:rsidR="00170FCF" w:rsidRPr="008B4C2E" w:rsidRDefault="00227FB2">
            <w:pPr>
              <w:pStyle w:val="TableParagraph"/>
              <w:spacing w:line="229" w:lineRule="exact"/>
              <w:ind w:left="328" w:right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отступному,</w:t>
            </w:r>
            <w:r w:rsidR="008B4C2E" w:rsidRPr="008B4C2E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</w:tr>
      <w:tr w:rsidR="00170FCF" w:rsidRPr="008B4C2E">
        <w:trPr>
          <w:trHeight w:val="844"/>
        </w:trPr>
        <w:tc>
          <w:tcPr>
            <w:tcW w:w="782" w:type="dxa"/>
          </w:tcPr>
          <w:p w:rsidR="00170FCF" w:rsidRPr="008B4C2E" w:rsidRDefault="00227FB2">
            <w:pPr>
              <w:pStyle w:val="TableParagraph"/>
              <w:spacing w:line="250" w:lineRule="exact"/>
              <w:ind w:left="2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06" w:type="dxa"/>
          </w:tcPr>
          <w:p w:rsidR="00170FCF" w:rsidRPr="008B4C2E" w:rsidRDefault="00AF3953" w:rsidP="00924D2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кадастровый (условный) номер 21:17:072501:2480. Местонахождение: Россия, Чувашия Чувашская Республика, р-н </w:t>
            </w:r>
            <w:proofErr w:type="spell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Моргаушский</w:t>
            </w:r>
            <w:proofErr w:type="spell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с/</w:t>
            </w:r>
            <w:proofErr w:type="spellStart"/>
            <w:proofErr w:type="gram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</w:t>
            </w:r>
            <w:proofErr w:type="spellEnd"/>
            <w:proofErr w:type="gram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Кадикасинское</w:t>
            </w:r>
            <w:proofErr w:type="spell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Кадикасы</w:t>
            </w:r>
            <w:proofErr w:type="spell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поз. 403. Площадь: 532 +/- 5 м</w:t>
            </w:r>
            <w:proofErr w:type="gram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Доля в праве: 1/5.   </w:t>
            </w:r>
          </w:p>
        </w:tc>
        <w:tc>
          <w:tcPr>
            <w:tcW w:w="2344" w:type="dxa"/>
          </w:tcPr>
          <w:p w:rsidR="00AF3953" w:rsidRDefault="00AF3953">
            <w:pPr>
              <w:pStyle w:val="TableParagraph"/>
              <w:spacing w:line="250" w:lineRule="exact"/>
              <w:ind w:left="6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0FCF" w:rsidRPr="008B4C2E" w:rsidRDefault="00AF3953">
            <w:pPr>
              <w:pStyle w:val="TableParagraph"/>
              <w:spacing w:line="250" w:lineRule="exact"/>
              <w:ind w:left="6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74 401,74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1C61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</w:t>
            </w:r>
            <w:r w:rsidR="008B4C2E"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t xml:space="preserve"> - </w:t>
            </w: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1/5 доли должника</w:t>
            </w:r>
          </w:p>
        </w:tc>
      </w:tr>
      <w:tr w:rsidR="00AF3953" w:rsidRPr="008B4C2E">
        <w:trPr>
          <w:trHeight w:val="844"/>
        </w:trPr>
        <w:tc>
          <w:tcPr>
            <w:tcW w:w="782" w:type="dxa"/>
          </w:tcPr>
          <w:p w:rsidR="00AF3953" w:rsidRPr="008B4C2E" w:rsidRDefault="00AF3953">
            <w:pPr>
              <w:pStyle w:val="TableParagraph"/>
              <w:spacing w:line="250" w:lineRule="exact"/>
              <w:ind w:left="2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206" w:type="dxa"/>
          </w:tcPr>
          <w:p w:rsidR="00AF3953" w:rsidRPr="00AF3953" w:rsidRDefault="00AF3953" w:rsidP="00924D2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кадастровый (условный) номер 21:21:240401:62. Местонахождение: Россия, Чувашия Чувашская Республика, р-н </w:t>
            </w:r>
            <w:proofErr w:type="spell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Чебоксарский</w:t>
            </w:r>
            <w:proofErr w:type="spell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с/пос. </w:t>
            </w:r>
            <w:proofErr w:type="spell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Ишлейское</w:t>
            </w:r>
            <w:proofErr w:type="spell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Площадь: 501 +/- 16 м</w:t>
            </w:r>
            <w:proofErr w:type="gramStart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Доля в праве: 1/3.</w:t>
            </w:r>
          </w:p>
        </w:tc>
        <w:tc>
          <w:tcPr>
            <w:tcW w:w="2344" w:type="dxa"/>
          </w:tcPr>
          <w:p w:rsidR="00AF3953" w:rsidRDefault="00AF3953">
            <w:pPr>
              <w:pStyle w:val="TableParagraph"/>
              <w:spacing w:line="250" w:lineRule="exact"/>
              <w:ind w:left="6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123 117,16</w:t>
            </w:r>
            <w:r>
              <w:t xml:space="preserve"> </w:t>
            </w: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F39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1/3 доли должника</w:t>
            </w:r>
          </w:p>
        </w:tc>
      </w:tr>
    </w:tbl>
    <w:p w:rsidR="00170FCF" w:rsidRPr="006E085C" w:rsidRDefault="00227FB2" w:rsidP="005804B8">
      <w:pPr>
        <w:pStyle w:val="a4"/>
        <w:numPr>
          <w:ilvl w:val="1"/>
          <w:numId w:val="7"/>
        </w:numPr>
        <w:tabs>
          <w:tab w:val="left" w:pos="868"/>
        </w:tabs>
        <w:ind w:left="867" w:right="272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0E054F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реализовывалось в соответствии с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0E054F"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Положением </w:t>
      </w:r>
      <w:r w:rsidR="006E085C" w:rsidRPr="006E085C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>о порядке, об условиях и о сроках реализации имущества гражданина</w:t>
      </w:r>
      <w:r w:rsidR="006E085C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. Данное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="006E085C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>мущество не реализовалось</w:t>
      </w:r>
      <w:r w:rsidR="006E085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6E085C" w:rsidRPr="006E085C">
        <w:rPr>
          <w:rFonts w:ascii="Times New Roman" w:hAnsi="Times New Roman" w:cs="Times New Roman"/>
          <w:color w:val="000000" w:themeColor="text1"/>
          <w:sz w:val="18"/>
          <w:szCs w:val="18"/>
        </w:rPr>
        <w:t>торги признаны несостоявшимися в связи с отсутствием заявок.</w:t>
      </w:r>
    </w:p>
    <w:p w:rsidR="006E085C" w:rsidRPr="006E085C" w:rsidRDefault="006E085C" w:rsidP="005804B8">
      <w:pPr>
        <w:pStyle w:val="a4"/>
        <w:widowControl/>
        <w:numPr>
          <w:ilvl w:val="0"/>
          <w:numId w:val="7"/>
        </w:numPr>
        <w:tabs>
          <w:tab w:val="left" w:pos="868"/>
        </w:tabs>
        <w:adjustRightInd w:val="0"/>
        <w:ind w:hanging="568"/>
        <w:rPr>
          <w:rFonts w:ascii="Times New Roman" w:eastAsiaTheme="minorHAnsi" w:hAnsi="Times New Roman" w:cs="Times New Roman"/>
          <w:color w:val="000000"/>
          <w:sz w:val="18"/>
          <w:szCs w:val="18"/>
        </w:rPr>
      </w:pPr>
      <w:r w:rsidRPr="006E085C">
        <w:rPr>
          <w:rFonts w:ascii="Times New Roman" w:eastAsiaTheme="minorHAnsi" w:hAnsi="Times New Roman" w:cs="Times New Roman"/>
          <w:color w:val="000000"/>
          <w:sz w:val="18"/>
          <w:szCs w:val="18"/>
        </w:rPr>
        <w:t xml:space="preserve">Стоимость Имущества, предлагаемого для передачи Кредиторам в качестве отступного, определена в соответствии с последней ценой продажи. </w:t>
      </w:r>
    </w:p>
    <w:p w:rsidR="00170FCF" w:rsidRPr="006E085C" w:rsidRDefault="00170FCF" w:rsidP="005804B8">
      <w:pPr>
        <w:tabs>
          <w:tab w:val="left" w:pos="868"/>
        </w:tabs>
        <w:ind w:right="267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170FCF" w:rsidP="005804B8">
      <w:pPr>
        <w:pStyle w:val="a3"/>
        <w:tabs>
          <w:tab w:val="left" w:pos="868"/>
        </w:tabs>
        <w:spacing w:before="10"/>
        <w:ind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Default="00227FB2" w:rsidP="00CE51A1">
      <w:pPr>
        <w:pStyle w:val="11"/>
        <w:numPr>
          <w:ilvl w:val="0"/>
          <w:numId w:val="8"/>
        </w:numPr>
        <w:tabs>
          <w:tab w:val="left" w:pos="851"/>
        </w:tabs>
        <w:ind w:left="1985" w:right="1188" w:hanging="28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Порядок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сроки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направления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Кредиторами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заявлений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согласии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погашение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своих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</w:p>
    <w:p w:rsidR="005804B8" w:rsidRPr="008B4C2E" w:rsidRDefault="005804B8" w:rsidP="005804B8">
      <w:pPr>
        <w:pStyle w:val="11"/>
        <w:tabs>
          <w:tab w:val="left" w:pos="868"/>
          <w:tab w:val="left" w:pos="1514"/>
        </w:tabs>
        <w:ind w:left="3261" w:right="1188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5804B8">
      <w:pPr>
        <w:pStyle w:val="a4"/>
        <w:numPr>
          <w:ilvl w:val="1"/>
          <w:numId w:val="6"/>
        </w:numPr>
        <w:tabs>
          <w:tab w:val="left" w:pos="868"/>
        </w:tabs>
        <w:ind w:right="265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согласии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своих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 (далее - Заявление) подготавливается Кредитором в соответствии с формой,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указанной в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Приложении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№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 настоящему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Предложению.</w:t>
      </w:r>
    </w:p>
    <w:p w:rsidR="00170FCF" w:rsidRPr="008B4C2E" w:rsidRDefault="00227FB2" w:rsidP="005804B8">
      <w:pPr>
        <w:pStyle w:val="a4"/>
        <w:numPr>
          <w:ilvl w:val="1"/>
          <w:numId w:val="6"/>
        </w:numPr>
        <w:tabs>
          <w:tab w:val="left" w:pos="868"/>
        </w:tabs>
        <w:ind w:left="867" w:right="261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направляется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(передается)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течение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30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рабочих дней со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дня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включения Предложения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финансового управляющего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 Единый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федеральный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реестр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сведений</w:t>
      </w:r>
      <w:r w:rsidRPr="008B4C2E">
        <w:rPr>
          <w:rFonts w:ascii="Times New Roman" w:hAnsi="Times New Roman" w:cs="Times New Roman"/>
          <w:color w:val="000000" w:themeColor="text1"/>
          <w:spacing w:val="1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1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банкротстве</w:t>
      </w:r>
      <w:r w:rsidR="00A81379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силу п. 5 ст. 142.1 Закона о банкротстве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Заявление может быть также передано посредством электронной почты по</w:t>
      </w:r>
      <w:r w:rsidR="00A67885"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адресу:</w:t>
      </w:r>
    </w:p>
    <w:p w:rsidR="00170FCF" w:rsidRDefault="00227FB2" w:rsidP="005804B8">
      <w:pPr>
        <w:pStyle w:val="a4"/>
        <w:numPr>
          <w:ilvl w:val="1"/>
          <w:numId w:val="6"/>
        </w:numPr>
        <w:tabs>
          <w:tab w:val="left" w:pos="868"/>
        </w:tabs>
        <w:spacing w:before="10"/>
        <w:ind w:left="868" w:right="263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направляется финансовому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управляющему по почте по адресу: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0E054F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400000, г. Пенза, ул. Бакунина д. 60</w:t>
      </w:r>
    </w:p>
    <w:p w:rsidR="00CE51A1" w:rsidRPr="008B4C2E" w:rsidRDefault="00CE51A1" w:rsidP="00CE51A1">
      <w:pPr>
        <w:pStyle w:val="a4"/>
        <w:tabs>
          <w:tab w:val="left" w:pos="868"/>
        </w:tabs>
        <w:spacing w:before="10"/>
        <w:ind w:left="868" w:right="263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Default="00227FB2" w:rsidP="00CE51A1">
      <w:pPr>
        <w:pStyle w:val="11"/>
        <w:numPr>
          <w:ilvl w:val="0"/>
          <w:numId w:val="8"/>
        </w:numPr>
        <w:tabs>
          <w:tab w:val="left" w:pos="868"/>
          <w:tab w:val="left" w:pos="3544"/>
        </w:tabs>
        <w:ind w:left="3261" w:hanging="283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Порядок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ознакомления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имуществом</w:t>
      </w:r>
    </w:p>
    <w:p w:rsidR="00CE51A1" w:rsidRPr="008B4C2E" w:rsidRDefault="00CE51A1" w:rsidP="00CE51A1">
      <w:pPr>
        <w:pStyle w:val="11"/>
        <w:tabs>
          <w:tab w:val="left" w:pos="868"/>
          <w:tab w:val="left" w:pos="3544"/>
        </w:tabs>
        <w:ind w:left="3261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5804B8">
      <w:pPr>
        <w:pStyle w:val="a4"/>
        <w:numPr>
          <w:ilvl w:val="1"/>
          <w:numId w:val="5"/>
        </w:numPr>
        <w:tabs>
          <w:tab w:val="left" w:pos="868"/>
        </w:tabs>
        <w:spacing w:before="2"/>
        <w:ind w:right="259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Кредиторы</w:t>
      </w:r>
      <w:r w:rsidRPr="008B4C2E">
        <w:rPr>
          <w:rFonts w:ascii="Times New Roman" w:hAnsi="Times New Roman" w:cs="Times New Roman"/>
          <w:color w:val="000000" w:themeColor="text1"/>
          <w:spacing w:val="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могут</w:t>
      </w:r>
      <w:r w:rsidRPr="008B4C2E">
        <w:rPr>
          <w:rFonts w:ascii="Times New Roman" w:hAnsi="Times New Roman" w:cs="Times New Roman"/>
          <w:color w:val="000000" w:themeColor="text1"/>
          <w:spacing w:val="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ознакомиться</w:t>
      </w:r>
      <w:r w:rsidRPr="008B4C2E">
        <w:rPr>
          <w:rFonts w:ascii="Times New Roman" w:hAnsi="Times New Roman" w:cs="Times New Roman"/>
          <w:color w:val="000000" w:themeColor="text1"/>
          <w:spacing w:val="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Имуществом</w:t>
      </w:r>
      <w:r w:rsidRPr="008B4C2E">
        <w:rPr>
          <w:rFonts w:ascii="Times New Roman" w:hAnsi="Times New Roman" w:cs="Times New Roman"/>
          <w:color w:val="000000" w:themeColor="text1"/>
          <w:spacing w:val="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8B4C2E">
        <w:rPr>
          <w:rFonts w:ascii="Times New Roman" w:hAnsi="Times New Roman" w:cs="Times New Roman"/>
          <w:color w:val="000000" w:themeColor="text1"/>
          <w:spacing w:val="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их</w:t>
      </w:r>
      <w:r w:rsidRPr="008B4C2E">
        <w:rPr>
          <w:rFonts w:ascii="Times New Roman" w:hAnsi="Times New Roman" w:cs="Times New Roman"/>
          <w:color w:val="000000" w:themeColor="text1"/>
          <w:spacing w:val="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требованию</w:t>
      </w:r>
      <w:r w:rsidRPr="008B4C2E">
        <w:rPr>
          <w:rFonts w:ascii="Times New Roman" w:hAnsi="Times New Roman" w:cs="Times New Roman"/>
          <w:color w:val="000000" w:themeColor="text1"/>
          <w:spacing w:val="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(далее</w:t>
      </w:r>
      <w:r w:rsidRPr="008B4C2E">
        <w:rPr>
          <w:rFonts w:ascii="Times New Roman" w:hAnsi="Times New Roman" w:cs="Times New Roman"/>
          <w:color w:val="000000" w:themeColor="text1"/>
          <w:spacing w:val="1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8B4C2E">
        <w:rPr>
          <w:rFonts w:ascii="Times New Roman" w:hAnsi="Times New Roman" w:cs="Times New Roman"/>
          <w:color w:val="000000" w:themeColor="text1"/>
          <w:spacing w:val="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Требование)</w:t>
      </w:r>
      <w:r w:rsidRPr="008B4C2E">
        <w:rPr>
          <w:rFonts w:ascii="Times New Roman" w:hAnsi="Times New Roman" w:cs="Times New Roman"/>
          <w:color w:val="000000" w:themeColor="text1"/>
          <w:spacing w:val="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-4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порядке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</w:t>
      </w:r>
      <w:r w:rsidR="0062328C">
        <w:rPr>
          <w:rFonts w:ascii="Times New Roman" w:hAnsi="Times New Roman" w:cs="Times New Roman"/>
          <w:color w:val="000000" w:themeColor="text1"/>
          <w:sz w:val="18"/>
          <w:szCs w:val="18"/>
        </w:rPr>
        <w:t>ах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согласованны</w:t>
      </w:r>
      <w:r w:rsidR="0062328C">
        <w:rPr>
          <w:rFonts w:ascii="Times New Roman" w:hAnsi="Times New Roman" w:cs="Times New Roman"/>
          <w:color w:val="000000" w:themeColor="text1"/>
          <w:sz w:val="18"/>
          <w:szCs w:val="18"/>
        </w:rPr>
        <w:t>х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финансовым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управляющим.</w:t>
      </w:r>
    </w:p>
    <w:p w:rsidR="00170FCF" w:rsidRPr="008B4C2E" w:rsidRDefault="00227FB2" w:rsidP="005804B8">
      <w:pPr>
        <w:pStyle w:val="a4"/>
        <w:numPr>
          <w:ilvl w:val="1"/>
          <w:numId w:val="5"/>
        </w:numPr>
        <w:tabs>
          <w:tab w:val="left" w:pos="868"/>
        </w:tabs>
        <w:ind w:right="262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Требование</w:t>
      </w:r>
      <w:r w:rsidRPr="008B4C2E">
        <w:rPr>
          <w:rFonts w:ascii="Times New Roman" w:hAnsi="Times New Roman" w:cs="Times New Roman"/>
          <w:color w:val="000000" w:themeColor="text1"/>
          <w:spacing w:val="4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направляется</w:t>
      </w:r>
      <w:r w:rsidRPr="008B4C2E">
        <w:rPr>
          <w:rFonts w:ascii="Times New Roman" w:hAnsi="Times New Roman" w:cs="Times New Roman"/>
          <w:color w:val="000000" w:themeColor="text1"/>
          <w:spacing w:val="41"/>
          <w:sz w:val="18"/>
          <w:szCs w:val="18"/>
        </w:rPr>
        <w:t xml:space="preserve"> </w:t>
      </w:r>
      <w:r w:rsidR="000E054F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финансовому</w:t>
      </w:r>
      <w:r w:rsidRPr="008B4C2E">
        <w:rPr>
          <w:rFonts w:ascii="Times New Roman" w:hAnsi="Times New Roman" w:cs="Times New Roman"/>
          <w:color w:val="000000" w:themeColor="text1"/>
          <w:spacing w:val="3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управляющему</w:t>
      </w:r>
      <w:r w:rsidRPr="008B4C2E">
        <w:rPr>
          <w:rFonts w:ascii="Times New Roman" w:hAnsi="Times New Roman" w:cs="Times New Roman"/>
          <w:color w:val="000000" w:themeColor="text1"/>
          <w:spacing w:val="3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8B4C2E">
        <w:rPr>
          <w:rFonts w:ascii="Times New Roman" w:hAnsi="Times New Roman" w:cs="Times New Roman"/>
          <w:color w:val="000000" w:themeColor="text1"/>
          <w:spacing w:val="4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почте</w:t>
      </w:r>
      <w:r w:rsidRPr="008B4C2E">
        <w:rPr>
          <w:rFonts w:ascii="Times New Roman" w:hAnsi="Times New Roman" w:cs="Times New Roman"/>
          <w:color w:val="000000" w:themeColor="text1"/>
          <w:spacing w:val="3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8B4C2E">
        <w:rPr>
          <w:rFonts w:ascii="Times New Roman" w:hAnsi="Times New Roman" w:cs="Times New Roman"/>
          <w:color w:val="000000" w:themeColor="text1"/>
          <w:spacing w:val="4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адресу:</w:t>
      </w:r>
      <w:r w:rsidRPr="008B4C2E">
        <w:rPr>
          <w:rFonts w:ascii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="00AF3953"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>440000, г. Пенза, ул. Московская, д.88Б, 1 этаж, 2 подъезд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043ECA" w:rsidRPr="008B4C2E" w:rsidRDefault="00117482" w:rsidP="005804B8">
      <w:pPr>
        <w:pStyle w:val="a3"/>
        <w:tabs>
          <w:tab w:val="left" w:pos="2256"/>
          <w:tab w:val="left" w:pos="3099"/>
          <w:tab w:val="left" w:pos="3809"/>
          <w:tab w:val="left" w:pos="4618"/>
          <w:tab w:val="left" w:pos="5753"/>
          <w:tab w:val="left" w:pos="7236"/>
          <w:tab w:val="left" w:pos="8738"/>
          <w:tab w:val="left" w:pos="9578"/>
        </w:tabs>
        <w:ind w:left="866" w:right="279" w:hanging="15"/>
        <w:jc w:val="both"/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Требование может быть также передано посредством электронной почты </w:t>
      </w:r>
      <w:proofErr w:type="gramStart"/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proofErr w:type="gramEnd"/>
      <w:r w:rsidR="00227FB2"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043ECA"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       </w:t>
      </w:r>
    </w:p>
    <w:p w:rsidR="00170FCF" w:rsidRPr="008B4C2E" w:rsidRDefault="00227FB2" w:rsidP="005804B8">
      <w:pPr>
        <w:pStyle w:val="a3"/>
        <w:tabs>
          <w:tab w:val="left" w:pos="2256"/>
          <w:tab w:val="left" w:pos="3099"/>
          <w:tab w:val="left" w:pos="3809"/>
          <w:tab w:val="left" w:pos="4618"/>
          <w:tab w:val="left" w:pos="5753"/>
          <w:tab w:val="left" w:pos="7236"/>
          <w:tab w:val="left" w:pos="8738"/>
          <w:tab w:val="left" w:pos="9578"/>
        </w:tabs>
        <w:ind w:left="866" w:right="279" w:hanging="15"/>
        <w:jc w:val="both"/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адресу: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="00AF3953" w:rsidRPr="00AF3953">
        <w:rPr>
          <w:rFonts w:ascii="Times New Roman" w:hAnsi="Times New Roman" w:cs="Times New Roman"/>
          <w:sz w:val="18"/>
          <w:szCs w:val="18"/>
        </w:rPr>
        <w:t>sacspb_144@mail.ru</w:t>
      </w:r>
    </w:p>
    <w:p w:rsidR="00170FCF" w:rsidRPr="008B4C2E" w:rsidRDefault="00043ECA" w:rsidP="005804B8">
      <w:pPr>
        <w:pStyle w:val="a4"/>
        <w:numPr>
          <w:ilvl w:val="1"/>
          <w:numId w:val="5"/>
        </w:numPr>
        <w:tabs>
          <w:tab w:val="left" w:pos="868"/>
          <w:tab w:val="left" w:pos="2354"/>
          <w:tab w:val="left" w:pos="4007"/>
          <w:tab w:val="left" w:pos="4476"/>
          <w:tab w:val="left" w:pos="5510"/>
          <w:tab w:val="left" w:pos="5865"/>
          <w:tab w:val="left" w:pos="6998"/>
          <w:tab w:val="left" w:pos="7718"/>
          <w:tab w:val="left" w:pos="8162"/>
          <w:tab w:val="left" w:pos="8760"/>
        </w:tabs>
        <w:spacing w:line="242" w:lineRule="auto"/>
        <w:ind w:left="866" w:right="268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Финансовый </w:t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управляющий не позднее 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рабоч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их</w:t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дней со дня </w:t>
      </w:r>
      <w:r w:rsidR="00227FB2"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получения</w:t>
      </w:r>
      <w:r w:rsidR="0062328C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Требования</w:t>
      </w:r>
      <w:r w:rsidR="00227FB2"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сообщает</w:t>
      </w:r>
      <w:r w:rsidR="00227FB2"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Кредитору</w:t>
      </w:r>
      <w:r w:rsidR="00227FB2"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="00227FB2"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порядке</w:t>
      </w:r>
      <w:r w:rsidR="00227FB2"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="00227FB2"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сроках</w:t>
      </w:r>
      <w:r w:rsidR="00227FB2"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ознакомления</w:t>
      </w:r>
      <w:r w:rsidR="00227FB2"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="00227FB2"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Имуществом.</w:t>
      </w:r>
    </w:p>
    <w:p w:rsidR="00170FCF" w:rsidRPr="008B4C2E" w:rsidRDefault="00170FCF" w:rsidP="005804B8">
      <w:pPr>
        <w:pStyle w:val="a3"/>
        <w:tabs>
          <w:tab w:val="left" w:pos="868"/>
        </w:tabs>
        <w:spacing w:before="5"/>
        <w:ind w:hanging="56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5804B8" w:rsidRDefault="00227FB2" w:rsidP="00CE51A1">
      <w:pPr>
        <w:pStyle w:val="11"/>
        <w:numPr>
          <w:ilvl w:val="0"/>
          <w:numId w:val="8"/>
        </w:numPr>
        <w:tabs>
          <w:tab w:val="left" w:pos="868"/>
          <w:tab w:val="left" w:pos="1107"/>
        </w:tabs>
        <w:spacing w:before="1"/>
        <w:ind w:left="2127" w:right="788" w:hanging="283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Порядок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распределения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Имущества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случае,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если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Имущество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претендует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5804B8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    </w:t>
      </w:r>
      <w:r w:rsid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несколько</w:t>
      </w:r>
      <w:r w:rsidRPr="005804B8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</w:p>
    <w:p w:rsidR="006E085C" w:rsidRPr="008B4C2E" w:rsidRDefault="006E085C" w:rsidP="005804B8">
      <w:pPr>
        <w:pStyle w:val="11"/>
        <w:tabs>
          <w:tab w:val="left" w:pos="868"/>
          <w:tab w:val="left" w:pos="1107"/>
        </w:tabs>
        <w:spacing w:before="1"/>
        <w:ind w:left="3871" w:right="788" w:hanging="56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Default="00F74791" w:rsidP="005804B8">
      <w:pPr>
        <w:pStyle w:val="a4"/>
        <w:numPr>
          <w:ilvl w:val="1"/>
          <w:numId w:val="4"/>
        </w:numPr>
        <w:tabs>
          <w:tab w:val="left" w:pos="868"/>
          <w:tab w:val="left" w:pos="2273"/>
          <w:tab w:val="left" w:pos="2604"/>
          <w:tab w:val="left" w:pos="3859"/>
          <w:tab w:val="left" w:pos="4123"/>
          <w:tab w:val="left" w:pos="4191"/>
          <w:tab w:val="left" w:pos="5040"/>
          <w:tab w:val="left" w:pos="5302"/>
          <w:tab w:val="left" w:pos="5746"/>
          <w:tab w:val="left" w:pos="6715"/>
          <w:tab w:val="left" w:pos="7054"/>
          <w:tab w:val="left" w:pos="7832"/>
          <w:tab w:val="left" w:pos="8510"/>
          <w:tab w:val="left" w:pos="9228"/>
        </w:tabs>
        <w:ind w:right="267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Имущество </w:t>
      </w:r>
      <w:r w:rsidR="00227FB2"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распределяется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между Кредиторами, направившими </w:t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финансовому</w:t>
      </w:r>
      <w:r w:rsidR="00227FB2"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управляющему заявления о согласии на погашение своих требований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редоставления отступного, в очередности, установленной статьей </w:t>
      </w:r>
      <w:r w:rsidR="00B301E8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213.27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Федерального</w:t>
      </w:r>
      <w:r w:rsidR="00227FB2"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закона</w:t>
      </w:r>
      <w:r w:rsidR="00227FB2"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«О</w:t>
      </w:r>
      <w:r w:rsidR="00227FB2"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несостоятельности</w:t>
      </w:r>
      <w:r w:rsidR="00227FB2"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(банкротстве)».</w:t>
      </w:r>
    </w:p>
    <w:p w:rsidR="00CE51A1" w:rsidRDefault="00CE51A1" w:rsidP="00CE51A1">
      <w:pPr>
        <w:pStyle w:val="a4"/>
        <w:tabs>
          <w:tab w:val="left" w:pos="868"/>
          <w:tab w:val="left" w:pos="2273"/>
          <w:tab w:val="left" w:pos="2604"/>
          <w:tab w:val="left" w:pos="3859"/>
          <w:tab w:val="left" w:pos="4123"/>
          <w:tab w:val="left" w:pos="4191"/>
          <w:tab w:val="left" w:pos="5040"/>
          <w:tab w:val="left" w:pos="5302"/>
          <w:tab w:val="left" w:pos="5746"/>
          <w:tab w:val="left" w:pos="6715"/>
          <w:tab w:val="left" w:pos="7054"/>
          <w:tab w:val="left" w:pos="7832"/>
          <w:tab w:val="left" w:pos="8510"/>
          <w:tab w:val="left" w:pos="9228"/>
        </w:tabs>
        <w:ind w:left="866" w:right="267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Default="00227FB2" w:rsidP="00CE51A1">
      <w:pPr>
        <w:pStyle w:val="11"/>
        <w:numPr>
          <w:ilvl w:val="0"/>
          <w:numId w:val="8"/>
        </w:numPr>
        <w:tabs>
          <w:tab w:val="left" w:pos="868"/>
          <w:tab w:val="left" w:pos="2055"/>
        </w:tabs>
        <w:ind w:left="3261" w:right="1683" w:hanging="28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Порядок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заключения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соглашений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погашении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6E085C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                    </w:t>
      </w:r>
      <w:r w:rsidR="006E085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E085C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  <w:r w:rsidRPr="006E085C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6E085C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Pr="006E085C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6E085C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6E085C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6E085C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</w:p>
    <w:p w:rsidR="005804B8" w:rsidRPr="006E085C" w:rsidRDefault="005804B8" w:rsidP="005804B8">
      <w:pPr>
        <w:pStyle w:val="11"/>
        <w:tabs>
          <w:tab w:val="left" w:pos="868"/>
          <w:tab w:val="left" w:pos="2055"/>
        </w:tabs>
        <w:ind w:left="3544" w:right="16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5804B8">
      <w:pPr>
        <w:pStyle w:val="a4"/>
        <w:numPr>
          <w:ilvl w:val="1"/>
          <w:numId w:val="3"/>
        </w:numPr>
        <w:tabs>
          <w:tab w:val="left" w:pos="868"/>
        </w:tabs>
        <w:ind w:right="258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Соглашение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(далее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Соглашение)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заключается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между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Должником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, в лице финансов</w:t>
      </w:r>
      <w:r w:rsidR="00445D12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="00A67885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го управляющего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Кредитором,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который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установленный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направил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(передал)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указанием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Имущества,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которое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он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претендует,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</w:p>
    <w:p w:rsidR="00170FCF" w:rsidRPr="008B4C2E" w:rsidRDefault="00227FB2" w:rsidP="005804B8">
      <w:pPr>
        <w:pStyle w:val="a4"/>
        <w:numPr>
          <w:ilvl w:val="1"/>
          <w:numId w:val="3"/>
        </w:numPr>
        <w:tabs>
          <w:tab w:val="left" w:pos="868"/>
        </w:tabs>
        <w:ind w:right="266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Соглашение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заключается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соответствии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нормами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Гражданского</w:t>
      </w:r>
      <w:r w:rsidRPr="008B4C2E">
        <w:rPr>
          <w:rFonts w:ascii="Times New Roman" w:hAnsi="Times New Roman" w:cs="Times New Roman"/>
          <w:color w:val="000000" w:themeColor="text1"/>
          <w:spacing w:val="4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кодекса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Федерации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форме,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указанной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№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настоящему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Предложению.</w:t>
      </w:r>
    </w:p>
    <w:p w:rsidR="00170FCF" w:rsidRPr="008B4C2E" w:rsidRDefault="00227FB2" w:rsidP="005804B8">
      <w:pPr>
        <w:pStyle w:val="a4"/>
        <w:numPr>
          <w:ilvl w:val="1"/>
          <w:numId w:val="3"/>
        </w:numPr>
        <w:tabs>
          <w:tab w:val="left" w:pos="868"/>
        </w:tabs>
        <w:ind w:left="866" w:right="261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Существенными условиями Соглашения являются сведения о составе Имущества, его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стоимости,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обязательствах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Должника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перед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Кредитором,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основании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которых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требования Кредитора включены в Реестр требований кредиторов Должника (далее -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Реестр)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или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учтены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как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требования,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предъявленные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после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даты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закрытия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Реестра,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сроках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порядке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отступного.</w:t>
      </w:r>
    </w:p>
    <w:p w:rsidR="00445D12" w:rsidRPr="008B4C2E" w:rsidRDefault="00445D12" w:rsidP="005804B8">
      <w:pPr>
        <w:pStyle w:val="a4"/>
        <w:numPr>
          <w:ilvl w:val="1"/>
          <w:numId w:val="3"/>
        </w:numPr>
        <w:tabs>
          <w:tab w:val="left" w:pos="868"/>
          <w:tab w:val="left" w:pos="2273"/>
          <w:tab w:val="left" w:pos="2604"/>
          <w:tab w:val="left" w:pos="3859"/>
          <w:tab w:val="left" w:pos="4123"/>
          <w:tab w:val="left" w:pos="4191"/>
          <w:tab w:val="left" w:pos="5040"/>
          <w:tab w:val="left" w:pos="5302"/>
          <w:tab w:val="left" w:pos="5746"/>
          <w:tab w:val="left" w:pos="6715"/>
          <w:tab w:val="left" w:pos="7054"/>
          <w:tab w:val="left" w:pos="7832"/>
          <w:tab w:val="left" w:pos="8510"/>
          <w:tab w:val="left" w:pos="9228"/>
        </w:tabs>
        <w:ind w:right="267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Требования кредиторов или уполномоченного органа, подлежащие удовлетворению только в денежной форме, в соответствии с законодательством РФ, погашаются кредиторами, выразившими согласие на принятие имущества в качестве отступного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со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ч. 14 ст. 142.1 Закона о банкротстве пропорционально размеру погашаемых требований кредитора, заключающего соглашение об отступном.</w:t>
      </w:r>
    </w:p>
    <w:p w:rsidR="00445D12" w:rsidRPr="008B4C2E" w:rsidRDefault="00445D12" w:rsidP="005804B8">
      <w:pPr>
        <w:pStyle w:val="a3"/>
        <w:tabs>
          <w:tab w:val="left" w:pos="868"/>
        </w:tabs>
        <w:spacing w:before="2"/>
        <w:ind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170FCF" w:rsidP="005804B8">
      <w:pPr>
        <w:pStyle w:val="a3"/>
        <w:tabs>
          <w:tab w:val="left" w:pos="868"/>
        </w:tabs>
        <w:spacing w:before="10"/>
        <w:ind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Default="00227FB2" w:rsidP="00CE51A1">
      <w:pPr>
        <w:pStyle w:val="11"/>
        <w:numPr>
          <w:ilvl w:val="0"/>
          <w:numId w:val="8"/>
        </w:numPr>
        <w:tabs>
          <w:tab w:val="left" w:pos="868"/>
        </w:tabs>
        <w:ind w:left="1843" w:hanging="425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передачи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Кредиторам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Имущества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качестве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</w:p>
    <w:p w:rsidR="00AF3953" w:rsidRPr="008B4C2E" w:rsidRDefault="00AF3953" w:rsidP="005804B8">
      <w:pPr>
        <w:pStyle w:val="11"/>
        <w:tabs>
          <w:tab w:val="left" w:pos="868"/>
          <w:tab w:val="left" w:pos="1871"/>
        </w:tabs>
        <w:ind w:left="1870" w:hanging="56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5804B8">
      <w:pPr>
        <w:pStyle w:val="a3"/>
        <w:tabs>
          <w:tab w:val="left" w:pos="868"/>
        </w:tabs>
        <w:spacing w:before="1"/>
        <w:ind w:left="865" w:right="267" w:hanging="56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7.1.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5804B8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   </w:t>
      </w:r>
      <w:proofErr w:type="gramStart"/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Финансовый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управляющий передает Кредиторам Имущество не позднее 30 дней со дня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подписания Соглашения, при условии внесения на основной банковский счет должника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100%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сумм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денежных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средств</w:t>
      </w:r>
      <w:r w:rsidR="00043ECA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необходимых 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для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преимущественной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очередности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(при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их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наличии),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так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же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иных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находящихся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ним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единой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очереди</w:t>
      </w:r>
      <w:r w:rsidR="005C25E9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AF3953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направивших</w:t>
      </w:r>
      <w:r w:rsidR="005C25E9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финансовому  управляющему заявления о согласии на погашение своих требований к должнику путем</w:t>
      </w:r>
      <w:proofErr w:type="gramEnd"/>
      <w:r w:rsidR="005C25E9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предоставления отступного, а также кредиторов, чьи требования в силу закона могут быть погашены исключительно в денежной форме,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пропорционально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5C25E9"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их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долям.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Обязательство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Должника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перед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Кредиторами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прекращается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момента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передачи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Имущества.</w:t>
      </w:r>
    </w:p>
    <w:p w:rsidR="00170FCF" w:rsidRPr="008B4C2E" w:rsidRDefault="00170FCF" w:rsidP="005804B8">
      <w:pPr>
        <w:pStyle w:val="a3"/>
        <w:tabs>
          <w:tab w:val="left" w:pos="868"/>
        </w:tabs>
        <w:spacing w:before="10"/>
        <w:ind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CE51A1">
      <w:pPr>
        <w:pStyle w:val="11"/>
        <w:numPr>
          <w:ilvl w:val="0"/>
          <w:numId w:val="8"/>
        </w:numPr>
        <w:tabs>
          <w:tab w:val="left" w:pos="868"/>
          <w:tab w:val="left" w:pos="2082"/>
        </w:tabs>
        <w:ind w:left="3402" w:right="1760" w:hanging="425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Последствия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не</w:t>
      </w:r>
      <w:r w:rsidRPr="008B4C2E">
        <w:rPr>
          <w:rFonts w:ascii="Times New Roman" w:hAnsi="Times New Roman" w:cs="Times New Roman"/>
          <w:color w:val="000000" w:themeColor="text1"/>
          <w:spacing w:val="-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направления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конкурсному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управляющему</w:t>
      </w:r>
      <w:r w:rsidR="00AF39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заявления</w:t>
      </w:r>
    </w:p>
    <w:p w:rsidR="00043ECA" w:rsidRPr="008B4C2E" w:rsidRDefault="00043ECA" w:rsidP="005804B8">
      <w:pPr>
        <w:pStyle w:val="11"/>
        <w:tabs>
          <w:tab w:val="left" w:pos="851"/>
          <w:tab w:val="left" w:pos="2082"/>
        </w:tabs>
        <w:ind w:left="4537" w:right="1760" w:hanging="56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5804B8">
      <w:pPr>
        <w:pStyle w:val="a4"/>
        <w:numPr>
          <w:ilvl w:val="1"/>
          <w:numId w:val="8"/>
        </w:numPr>
        <w:tabs>
          <w:tab w:val="left" w:pos="851"/>
        </w:tabs>
        <w:ind w:left="851" w:right="266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Кредитор,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направивший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финансовому управляющему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установленный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срок и (или) не указавший сведений об имуществе, считается отказавшимся от погашения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своего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требования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отступного.</w:t>
      </w:r>
    </w:p>
    <w:p w:rsidR="005C25E9" w:rsidRPr="008B4C2E" w:rsidRDefault="005C25E9" w:rsidP="005804B8">
      <w:pPr>
        <w:pStyle w:val="a4"/>
        <w:numPr>
          <w:ilvl w:val="1"/>
          <w:numId w:val="8"/>
        </w:numPr>
        <w:tabs>
          <w:tab w:val="left" w:pos="851"/>
        </w:tabs>
        <w:ind w:left="851" w:right="266"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Кредиторы, не направившие финансовому  управляющему заявления о согласии на погашение своих требований к должнику путем предоставления отступного (пункты 12 и 13 статьи 142.1 Закона о банкротстве), не вправе требовать получения имущества в натуре или денежных средств от кредитора, заключившего соглашение об отступном (за исключением кредиторов, чьи требования в силу закона могут быть погашены исключительно в денежной форме).</w:t>
      </w:r>
      <w:proofErr w:type="gramEnd"/>
    </w:p>
    <w:p w:rsidR="00170FCF" w:rsidRPr="008B4C2E" w:rsidRDefault="00170FCF" w:rsidP="005804B8">
      <w:pPr>
        <w:pStyle w:val="a3"/>
        <w:tabs>
          <w:tab w:val="left" w:pos="868"/>
        </w:tabs>
        <w:ind w:hanging="56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170FC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 w:rsidP="00117482">
      <w:pPr>
        <w:pStyle w:val="a3"/>
        <w:tabs>
          <w:tab w:val="left" w:pos="7502"/>
        </w:tabs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Финансовый</w:t>
      </w:r>
      <w:r w:rsidRPr="008B4C2E">
        <w:rPr>
          <w:rFonts w:ascii="Times New Roman" w:hAnsi="Times New Roman" w:cs="Times New Roman"/>
          <w:color w:val="000000" w:themeColor="text1"/>
          <w:spacing w:val="41"/>
          <w:sz w:val="18"/>
          <w:szCs w:val="18"/>
        </w:rPr>
        <w:t xml:space="preserve"> </w:t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управляющий</w:t>
      </w:r>
    </w:p>
    <w:p w:rsidR="00117482" w:rsidRPr="008B4C2E" w:rsidRDefault="00AF3953" w:rsidP="00117482">
      <w:pPr>
        <w:pStyle w:val="a3"/>
        <w:tabs>
          <w:tab w:val="left" w:pos="7502"/>
        </w:tabs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Григорьева Сергея </w:t>
      </w:r>
      <w:proofErr w:type="spellStart"/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>Вячеславича</w:t>
      </w:r>
      <w:proofErr w:type="spellEnd"/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11748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AF3953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Степанова К. А.</w:t>
      </w:r>
    </w:p>
    <w:p w:rsidR="00117482" w:rsidRPr="008B4C2E" w:rsidRDefault="00117482">
      <w:pPr>
        <w:pStyle w:val="a3"/>
        <w:tabs>
          <w:tab w:val="left" w:pos="7502"/>
        </w:tabs>
        <w:ind w:left="47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17482" w:rsidRPr="008B4C2E" w:rsidRDefault="00117482">
      <w:pPr>
        <w:pStyle w:val="a3"/>
        <w:tabs>
          <w:tab w:val="left" w:pos="7502"/>
        </w:tabs>
        <w:ind w:left="47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17482" w:rsidRPr="008B4C2E" w:rsidRDefault="0011748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:rsidR="00117482" w:rsidRPr="008B4C2E" w:rsidRDefault="00117482" w:rsidP="00117482">
      <w:pPr>
        <w:pStyle w:val="a3"/>
        <w:spacing w:before="81"/>
        <w:ind w:right="27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Приложение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№ 1</w:t>
      </w:r>
    </w:p>
    <w:p w:rsidR="00170FCF" w:rsidRPr="008B4C2E" w:rsidRDefault="00170FC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spacing w:before="213" w:line="257" w:lineRule="exact"/>
        <w:ind w:right="48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  <w:r w:rsidRPr="008B4C2E">
        <w:rPr>
          <w:rFonts w:ascii="Times New Roman" w:hAnsi="Times New Roman" w:cs="Times New Roman"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КРЕДИТОРА</w:t>
      </w:r>
    </w:p>
    <w:p w:rsidR="00170FCF" w:rsidRPr="008B4C2E" w:rsidRDefault="00227FB2">
      <w:pPr>
        <w:ind w:left="626" w:right="485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b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СОГЛАСИИ</w:t>
      </w:r>
      <w:r w:rsidRPr="008B4C2E">
        <w:rPr>
          <w:rFonts w:ascii="Times New Roman" w:hAnsi="Times New Roman" w:cs="Times New Roman"/>
          <w:b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ПОГАШЕНИЕ</w:t>
      </w:r>
      <w:r w:rsidRPr="008B4C2E">
        <w:rPr>
          <w:rFonts w:ascii="Times New Roman" w:hAnsi="Times New Roman" w:cs="Times New Roman"/>
          <w:b/>
          <w:color w:val="000000" w:themeColor="text1"/>
          <w:spacing w:val="-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ТРЕБОВАНИЯ</w:t>
      </w:r>
      <w:r w:rsidRPr="008B4C2E">
        <w:rPr>
          <w:rFonts w:ascii="Times New Roman" w:hAnsi="Times New Roman" w:cs="Times New Roman"/>
          <w:b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КРЕДИТОРА</w:t>
      </w:r>
      <w:r w:rsidRPr="008B4C2E">
        <w:rPr>
          <w:rFonts w:ascii="Times New Roman" w:hAnsi="Times New Roman" w:cs="Times New Roman"/>
          <w:b/>
          <w:color w:val="000000" w:themeColor="text1"/>
          <w:spacing w:val="-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b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b/>
          <w:color w:val="000000" w:themeColor="text1"/>
          <w:spacing w:val="-4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ОТСТУПНОГО</w:t>
      </w:r>
    </w:p>
    <w:p w:rsidR="00170FCF" w:rsidRPr="008B4C2E" w:rsidRDefault="00227FB2">
      <w:pPr>
        <w:pStyle w:val="11"/>
        <w:ind w:right="48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(ФОРМА)</w:t>
      </w:r>
    </w:p>
    <w:p w:rsidR="00170FCF" w:rsidRPr="008B4C2E" w:rsidRDefault="00170FCF">
      <w:pPr>
        <w:pStyle w:val="a3"/>
        <w:spacing w:before="4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70FCF" w:rsidRPr="008B4C2E" w:rsidRDefault="00227FB2" w:rsidP="00B301E8">
      <w:pPr>
        <w:pStyle w:val="a3"/>
        <w:spacing w:before="101" w:line="257" w:lineRule="exact"/>
        <w:ind w:right="156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Финансовому</w:t>
      </w:r>
      <w:r w:rsidRPr="008B4C2E">
        <w:rPr>
          <w:rFonts w:ascii="Times New Roman" w:hAnsi="Times New Roman" w:cs="Times New Roman"/>
          <w:color w:val="000000" w:themeColor="text1"/>
          <w:spacing w:val="-1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управляющему</w:t>
      </w:r>
    </w:p>
    <w:p w:rsidR="00AF3953" w:rsidRDefault="00AF3953" w:rsidP="00B301E8">
      <w:pPr>
        <w:pStyle w:val="a3"/>
        <w:spacing w:before="1"/>
        <w:ind w:left="5904" w:right="15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Григорьева Сергея </w:t>
      </w:r>
      <w:proofErr w:type="spellStart"/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>Вячеславича</w:t>
      </w:r>
      <w:proofErr w:type="spellEnd"/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AF3953" w:rsidRDefault="00AF3953" w:rsidP="00B301E8">
      <w:pPr>
        <w:pStyle w:val="a3"/>
        <w:spacing w:before="1"/>
        <w:ind w:left="5904" w:right="15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Степановой Ксении Алексеевне</w:t>
      </w:r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B301E8" w:rsidRPr="008B4C2E" w:rsidRDefault="00AF3953" w:rsidP="00B301E8">
      <w:pPr>
        <w:pStyle w:val="a3"/>
        <w:spacing w:before="1"/>
        <w:ind w:left="5904" w:right="158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>440000, г. Пенза, ул. Московская, д.88Б, 1 этаж, 2 подъезд</w:t>
      </w:r>
      <w:proofErr w:type="gramEnd"/>
    </w:p>
    <w:p w:rsidR="00170FCF" w:rsidRPr="008B4C2E" w:rsidRDefault="00170FCF">
      <w:pPr>
        <w:pStyle w:val="a3"/>
        <w:ind w:right="161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170FC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spacing w:before="210"/>
        <w:ind w:right="48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</w:p>
    <w:p w:rsidR="00170FCF" w:rsidRPr="008B4C2E" w:rsidRDefault="00227FB2">
      <w:pPr>
        <w:spacing w:before="2"/>
        <w:ind w:left="626" w:right="491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согласии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погашение</w:t>
      </w:r>
      <w:r w:rsidRPr="008B4C2E">
        <w:rPr>
          <w:rFonts w:ascii="Times New Roman" w:hAnsi="Times New Roman" w:cs="Times New Roman"/>
          <w:b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требования</w:t>
      </w:r>
      <w:r w:rsidRPr="008B4C2E">
        <w:rPr>
          <w:rFonts w:ascii="Times New Roman" w:hAnsi="Times New Roman" w:cs="Times New Roman"/>
          <w:b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кредитора</w:t>
      </w:r>
      <w:r w:rsidRPr="008B4C2E">
        <w:rPr>
          <w:rFonts w:ascii="Times New Roman" w:hAnsi="Times New Roman" w:cs="Times New Roman"/>
          <w:b/>
          <w:color w:val="000000" w:themeColor="text1"/>
          <w:spacing w:val="-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-</w:t>
      </w:r>
      <w:r w:rsidRPr="008B4C2E">
        <w:rPr>
          <w:rFonts w:ascii="Times New Roman" w:hAnsi="Times New Roman" w:cs="Times New Roman"/>
          <w:b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юридического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лица</w:t>
      </w:r>
      <w:r w:rsidRPr="008B4C2E">
        <w:rPr>
          <w:rFonts w:ascii="Times New Roman" w:hAnsi="Times New Roman" w:cs="Times New Roman"/>
          <w:b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b/>
          <w:color w:val="000000" w:themeColor="text1"/>
          <w:spacing w:val="-4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b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отступного</w:t>
      </w:r>
    </w:p>
    <w:p w:rsidR="00170FCF" w:rsidRPr="008B4C2E" w:rsidRDefault="00170FCF">
      <w:pPr>
        <w:pStyle w:val="a3"/>
        <w:spacing w:before="3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numPr>
          <w:ilvl w:val="0"/>
          <w:numId w:val="2"/>
        </w:numPr>
        <w:tabs>
          <w:tab w:val="left" w:pos="652"/>
        </w:tabs>
        <w:spacing w:before="101"/>
        <w:ind w:hanging="35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Сведения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кредиторе</w:t>
      </w:r>
    </w:p>
    <w:p w:rsidR="00170FCF" w:rsidRPr="008B4C2E" w:rsidRDefault="00227FB2">
      <w:pPr>
        <w:pStyle w:val="a3"/>
        <w:spacing w:before="1" w:line="257" w:lineRule="exact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</w:t>
      </w:r>
      <w:r w:rsidRPr="008B4C2E">
        <w:rPr>
          <w:rFonts w:ascii="Times New Roman" w:hAnsi="Times New Roman" w:cs="Times New Roman"/>
          <w:color w:val="000000" w:themeColor="text1"/>
          <w:spacing w:val="3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(наименование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кредитора)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170FCF" w:rsidRPr="008B4C2E" w:rsidRDefault="00227FB2">
      <w:pPr>
        <w:pStyle w:val="a3"/>
        <w:spacing w:line="257" w:lineRule="exact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лице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(должность,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фамилия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имя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отчество)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170FCF" w:rsidRPr="008B4C2E" w:rsidRDefault="00227FB2">
      <w:pPr>
        <w:pStyle w:val="a3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действующего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-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основании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(документ,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подтверждающий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полномочия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действовать</w:t>
      </w:r>
      <w:r w:rsidRPr="008B4C2E">
        <w:rPr>
          <w:rFonts w:ascii="Times New Roman" w:hAnsi="Times New Roman" w:cs="Times New Roman"/>
          <w:color w:val="000000" w:themeColor="text1"/>
          <w:spacing w:val="-9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от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имени</w:t>
      </w:r>
      <w:r w:rsidRPr="008B4C2E">
        <w:rPr>
          <w:rFonts w:ascii="Times New Roman" w:hAnsi="Times New Roman" w:cs="Times New Roman"/>
          <w:color w:val="000000" w:themeColor="text1"/>
          <w:spacing w:val="-4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юридического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лица)</w:t>
      </w:r>
    </w:p>
    <w:p w:rsidR="00170FCF" w:rsidRPr="008B4C2E" w:rsidRDefault="00227FB2">
      <w:pPr>
        <w:pStyle w:val="a3"/>
        <w:tabs>
          <w:tab w:val="left" w:pos="1621"/>
        </w:tabs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ИНН</w:t>
      </w:r>
      <w:r w:rsidRPr="008B4C2E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</w:p>
    <w:p w:rsidR="00170FCF" w:rsidRPr="008B4C2E" w:rsidRDefault="00227FB2">
      <w:pPr>
        <w:pStyle w:val="a3"/>
        <w:tabs>
          <w:tab w:val="left" w:pos="3007"/>
        </w:tabs>
        <w:spacing w:before="1" w:line="257" w:lineRule="exact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Юридический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адрес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</w:p>
    <w:p w:rsidR="00170FCF" w:rsidRPr="008B4C2E" w:rsidRDefault="00227FB2">
      <w:pPr>
        <w:pStyle w:val="a3"/>
        <w:tabs>
          <w:tab w:val="left" w:pos="2952"/>
        </w:tabs>
        <w:spacing w:line="257" w:lineRule="exact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Почтовый</w:t>
      </w:r>
      <w:r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адрес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</w:p>
    <w:p w:rsidR="00170FCF" w:rsidRPr="008B4C2E" w:rsidRDefault="00227FB2">
      <w:pPr>
        <w:pStyle w:val="a3"/>
        <w:tabs>
          <w:tab w:val="left" w:pos="8981"/>
        </w:tabs>
        <w:spacing w:before="2" w:line="257" w:lineRule="exact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Адрес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электронной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почты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(при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наличии) </w:t>
      </w:r>
      <w:r w:rsidRPr="008B4C2E">
        <w:rPr>
          <w:rFonts w:ascii="Times New Roman" w:hAnsi="Times New Roman" w:cs="Times New Roman"/>
          <w:color w:val="000000" w:themeColor="text1"/>
          <w:spacing w:val="1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</w:p>
    <w:p w:rsidR="00170FCF" w:rsidRPr="008B4C2E" w:rsidRDefault="00227FB2">
      <w:pPr>
        <w:pStyle w:val="a3"/>
        <w:tabs>
          <w:tab w:val="left" w:pos="2700"/>
          <w:tab w:val="left" w:pos="7219"/>
        </w:tabs>
        <w:spacing w:line="257" w:lineRule="exact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Контактный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телефон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</w:p>
    <w:p w:rsidR="00170FCF" w:rsidRPr="008B4C2E" w:rsidRDefault="00170FCF">
      <w:pPr>
        <w:pStyle w:val="a3"/>
        <w:spacing w:before="5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numPr>
          <w:ilvl w:val="0"/>
          <w:numId w:val="2"/>
        </w:numPr>
        <w:tabs>
          <w:tab w:val="left" w:pos="654"/>
        </w:tabs>
        <w:ind w:left="653" w:hanging="35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Основание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подачи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заявления</w:t>
      </w:r>
    </w:p>
    <w:p w:rsidR="00170FCF" w:rsidRPr="008B4C2E" w:rsidRDefault="00227FB2" w:rsidP="00B301E8">
      <w:pPr>
        <w:pStyle w:val="a3"/>
        <w:spacing w:before="1"/>
        <w:ind w:left="300" w:right="15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 финансового</w:t>
      </w:r>
      <w:r w:rsidRPr="008B4C2E">
        <w:rPr>
          <w:rFonts w:ascii="Times New Roman" w:hAnsi="Times New Roman" w:cs="Times New Roman"/>
          <w:color w:val="000000" w:themeColor="text1"/>
          <w:spacing w:val="4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управляющего о порядке предоставления отступного и 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погашении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  <w:r w:rsidRPr="008B4C2E">
        <w:rPr>
          <w:rFonts w:ascii="Times New Roman" w:hAnsi="Times New Roman" w:cs="Times New Roman"/>
          <w:color w:val="000000" w:themeColor="text1"/>
          <w:spacing w:val="-6"/>
          <w:sz w:val="18"/>
          <w:szCs w:val="18"/>
        </w:rPr>
        <w:t xml:space="preserve"> </w:t>
      </w:r>
      <w:r w:rsidR="00AF3953"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>Григорьев</w:t>
      </w:r>
      <w:r w:rsidR="00AF3953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="00AF3953" w:rsidRPr="00AF39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С. В.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(далее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Должник)</w:t>
      </w:r>
      <w:r w:rsidRPr="008B4C2E">
        <w:rPr>
          <w:rFonts w:ascii="Times New Roman" w:hAnsi="Times New Roman" w:cs="Times New Roman"/>
          <w:color w:val="000000" w:themeColor="text1"/>
          <w:spacing w:val="-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путем</w:t>
      </w:r>
      <w:r w:rsidRPr="008B4C2E">
        <w:rPr>
          <w:rFonts w:ascii="Times New Roman" w:hAnsi="Times New Roman" w:cs="Times New Roman"/>
          <w:color w:val="000000" w:themeColor="text1"/>
          <w:spacing w:val="-7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предоставления</w:t>
      </w:r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отступного.</w:t>
      </w:r>
    </w:p>
    <w:p w:rsidR="00170FCF" w:rsidRPr="008B4C2E" w:rsidRDefault="00170FC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>
      <w:pPr>
        <w:pStyle w:val="11"/>
        <w:numPr>
          <w:ilvl w:val="0"/>
          <w:numId w:val="2"/>
        </w:numPr>
        <w:tabs>
          <w:tab w:val="left" w:pos="654"/>
        </w:tabs>
        <w:spacing w:line="257" w:lineRule="exact"/>
        <w:ind w:left="653" w:hanging="35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Заявление</w:t>
      </w:r>
    </w:p>
    <w:p w:rsidR="00170FCF" w:rsidRPr="008B4C2E" w:rsidRDefault="00B301E8" w:rsidP="00B301E8">
      <w:pPr>
        <w:pStyle w:val="a3"/>
        <w:tabs>
          <w:tab w:val="left" w:pos="1740"/>
          <w:tab w:val="left" w:pos="2460"/>
          <w:tab w:val="left" w:pos="3900"/>
          <w:tab w:val="left" w:pos="4620"/>
          <w:tab w:val="left" w:pos="6060"/>
          <w:tab w:val="left" w:pos="6780"/>
          <w:tab w:val="left" w:pos="7500"/>
        </w:tabs>
        <w:spacing w:line="255" w:lineRule="exact"/>
        <w:ind w:left="30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Заявляю о согласии на получение в счет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погашения</w:t>
      </w:r>
      <w:r w:rsidR="00227FB2" w:rsidRPr="008B4C2E">
        <w:rPr>
          <w:rFonts w:ascii="Times New Roman" w:hAnsi="Times New Roman" w:cs="Times New Roman"/>
          <w:color w:val="000000" w:themeColor="text1"/>
          <w:spacing w:val="86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Кредитора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</w:t>
      </w:r>
      <w:r w:rsidR="00227FB2"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Должнику,</w:t>
      </w:r>
      <w:r w:rsidR="00227FB2" w:rsidRPr="008B4C2E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составляющих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сумму</w:t>
      </w:r>
      <w:r w:rsidR="00227FB2" w:rsidRPr="008B4C2E">
        <w:rPr>
          <w:rFonts w:ascii="Times New Roman" w:hAnsi="Times New Roman" w:cs="Times New Roman"/>
          <w:color w:val="000000" w:themeColor="text1"/>
          <w:spacing w:val="55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размере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_____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руб.,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установленных</w:t>
      </w:r>
      <w:r w:rsidR="00227FB2" w:rsidRPr="008B4C2E">
        <w:rPr>
          <w:rFonts w:ascii="Times New Roman" w:hAnsi="Times New Roman" w:cs="Times New Roman"/>
          <w:color w:val="000000" w:themeColor="text1"/>
          <w:spacing w:val="10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="00227FB2" w:rsidRPr="008B4C2E">
        <w:rPr>
          <w:rFonts w:ascii="Times New Roman" w:hAnsi="Times New Roman" w:cs="Times New Roman"/>
          <w:color w:val="000000" w:themeColor="text1"/>
          <w:spacing w:val="11"/>
          <w:sz w:val="18"/>
          <w:szCs w:val="18"/>
        </w:rPr>
        <w:t xml:space="preserve"> </w:t>
      </w:r>
      <w:proofErr w:type="spellStart"/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составе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_____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очереди</w:t>
      </w:r>
      <w:proofErr w:type="spellEnd"/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227FB2" w:rsidRPr="008B4C2E">
        <w:rPr>
          <w:rFonts w:ascii="Times New Roman" w:hAnsi="Times New Roman" w:cs="Times New Roman"/>
          <w:color w:val="000000" w:themeColor="text1"/>
          <w:spacing w:val="70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(включенных</w:t>
      </w:r>
      <w:r w:rsidR="00227FB2" w:rsidRPr="008B4C2E">
        <w:rPr>
          <w:rFonts w:ascii="Times New Roman" w:hAnsi="Times New Roman" w:cs="Times New Roman"/>
          <w:color w:val="000000" w:themeColor="text1"/>
          <w:spacing w:val="29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="00227FB2" w:rsidRPr="008B4C2E">
        <w:rPr>
          <w:rFonts w:ascii="Times New Roman" w:hAnsi="Times New Roman" w:cs="Times New Roman"/>
          <w:color w:val="000000" w:themeColor="text1"/>
          <w:spacing w:val="29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Реестр</w:t>
      </w:r>
      <w:r w:rsidR="00227FB2" w:rsidRPr="008B4C2E">
        <w:rPr>
          <w:rFonts w:ascii="Times New Roman" w:hAnsi="Times New Roman" w:cs="Times New Roman"/>
          <w:color w:val="000000" w:themeColor="text1"/>
          <w:spacing w:val="30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="00227FB2" w:rsidRPr="008B4C2E">
        <w:rPr>
          <w:rFonts w:ascii="Times New Roman" w:hAnsi="Times New Roman" w:cs="Times New Roman"/>
          <w:color w:val="000000" w:themeColor="text1"/>
          <w:spacing w:val="30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кредиторов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="00227FB2" w:rsidRPr="008B4C2E">
        <w:rPr>
          <w:rFonts w:ascii="Times New Roman" w:hAnsi="Times New Roman" w:cs="Times New Roman"/>
          <w:color w:val="000000" w:themeColor="text1"/>
          <w:spacing w:val="38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учтенных</w:t>
      </w:r>
      <w:r w:rsidR="00227FB2" w:rsidRPr="008B4C2E">
        <w:rPr>
          <w:rFonts w:ascii="Times New Roman" w:hAnsi="Times New Roman" w:cs="Times New Roman"/>
          <w:color w:val="000000" w:themeColor="text1"/>
          <w:spacing w:val="35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как</w:t>
      </w:r>
      <w:r w:rsidR="00227FB2" w:rsidRPr="008B4C2E">
        <w:rPr>
          <w:rFonts w:ascii="Times New Roman" w:hAnsi="Times New Roman" w:cs="Times New Roman"/>
          <w:color w:val="000000" w:themeColor="text1"/>
          <w:spacing w:val="37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требование,</w:t>
      </w:r>
      <w:r w:rsidR="00227FB2" w:rsidRPr="008B4C2E">
        <w:rPr>
          <w:rFonts w:ascii="Times New Roman" w:hAnsi="Times New Roman" w:cs="Times New Roman"/>
          <w:color w:val="000000" w:themeColor="text1"/>
          <w:spacing w:val="34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предъявленное</w:t>
      </w:r>
      <w:r w:rsidR="00227FB2" w:rsidRPr="008B4C2E">
        <w:rPr>
          <w:rFonts w:ascii="Times New Roman" w:hAnsi="Times New Roman" w:cs="Times New Roman"/>
          <w:color w:val="000000" w:themeColor="text1"/>
          <w:spacing w:val="34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после</w:t>
      </w:r>
      <w:r w:rsidR="00227FB2" w:rsidRPr="008B4C2E">
        <w:rPr>
          <w:rFonts w:ascii="Times New Roman" w:hAnsi="Times New Roman" w:cs="Times New Roman"/>
          <w:color w:val="000000" w:themeColor="text1"/>
          <w:spacing w:val="17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закрытия</w:t>
      </w:r>
      <w:r w:rsidR="00227FB2" w:rsidRPr="008B4C2E">
        <w:rPr>
          <w:rFonts w:ascii="Times New Roman" w:hAnsi="Times New Roman" w:cs="Times New Roman"/>
          <w:color w:val="000000" w:themeColor="text1"/>
          <w:spacing w:val="17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Реестра),</w:t>
      </w:r>
      <w:r w:rsidR="00227FB2" w:rsidRPr="008B4C2E">
        <w:rPr>
          <w:rFonts w:ascii="Times New Roman" w:hAnsi="Times New Roman" w:cs="Times New Roman"/>
          <w:color w:val="000000" w:themeColor="text1"/>
          <w:spacing w:val="17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отступного</w:t>
      </w:r>
      <w:r w:rsidR="00227FB2" w:rsidRPr="008B4C2E">
        <w:rPr>
          <w:rFonts w:ascii="Times New Roman" w:hAnsi="Times New Roman" w:cs="Times New Roman"/>
          <w:color w:val="000000" w:themeColor="text1"/>
          <w:spacing w:val="17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="00227FB2" w:rsidRPr="008B4C2E">
        <w:rPr>
          <w:rFonts w:ascii="Times New Roman" w:hAnsi="Times New Roman" w:cs="Times New Roman"/>
          <w:color w:val="000000" w:themeColor="text1"/>
          <w:spacing w:val="16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виде</w:t>
      </w:r>
      <w:r w:rsidR="00227FB2"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следующего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="00227FB2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имущества: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995"/>
        <w:gridCol w:w="3195"/>
      </w:tblGrid>
      <w:tr w:rsidR="00170FCF" w:rsidRPr="008B4C2E">
        <w:trPr>
          <w:trHeight w:val="616"/>
        </w:trPr>
        <w:tc>
          <w:tcPr>
            <w:tcW w:w="1385" w:type="dxa"/>
          </w:tcPr>
          <w:p w:rsidR="00170FCF" w:rsidRPr="008B4C2E" w:rsidRDefault="00227FB2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95" w:type="dxa"/>
          </w:tcPr>
          <w:p w:rsidR="00170FCF" w:rsidRPr="008B4C2E" w:rsidRDefault="00227FB2">
            <w:pPr>
              <w:pStyle w:val="TableParagraph"/>
              <w:ind w:left="105" w:right="13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Имущество</w:t>
            </w:r>
            <w:proofErr w:type="gramStart"/>
            <w:r w:rsidRPr="008B4C2E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proofErr w:type="gramEnd"/>
            <w:r w:rsidRPr="008B4C2E">
              <w:rPr>
                <w:rFonts w:ascii="Times New Roman" w:hAnsi="Times New Roman" w:cs="Times New Roman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которое</w:t>
            </w:r>
            <w:r w:rsid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46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претендует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кредитор</w:t>
            </w:r>
          </w:p>
        </w:tc>
        <w:tc>
          <w:tcPr>
            <w:tcW w:w="3195" w:type="dxa"/>
          </w:tcPr>
          <w:p w:rsidR="00170FCF" w:rsidRPr="008B4C2E" w:rsidRDefault="00227FB2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имущества</w:t>
            </w:r>
          </w:p>
          <w:p w:rsidR="00170FCF" w:rsidRPr="008B4C2E" w:rsidRDefault="00227FB2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8B4C2E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B4C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руб.)</w:t>
            </w:r>
          </w:p>
        </w:tc>
      </w:tr>
      <w:tr w:rsidR="00170FCF" w:rsidRPr="008B4C2E">
        <w:trPr>
          <w:trHeight w:val="309"/>
        </w:trPr>
        <w:tc>
          <w:tcPr>
            <w:tcW w:w="1385" w:type="dxa"/>
          </w:tcPr>
          <w:p w:rsidR="009027F8" w:rsidRDefault="009027F8" w:rsidP="009027F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0FCF" w:rsidRPr="008B4C2E" w:rsidRDefault="009027F8" w:rsidP="009027F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95" w:type="dxa"/>
          </w:tcPr>
          <w:p w:rsidR="00170FCF" w:rsidRPr="008B4C2E" w:rsidRDefault="009027F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кадастровый (условный) номер 21:17:072501:2480. Местонахождение: Россия, Чувашия Чувашская Республика, р-н </w:t>
            </w:r>
            <w:proofErr w:type="spell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Моргаушский</w:t>
            </w:r>
            <w:proofErr w:type="spell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с/</w:t>
            </w:r>
            <w:proofErr w:type="spellStart"/>
            <w:proofErr w:type="gram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</w:t>
            </w:r>
            <w:proofErr w:type="spellEnd"/>
            <w:proofErr w:type="gram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Кадикасинское</w:t>
            </w:r>
            <w:proofErr w:type="spell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Кадикасы</w:t>
            </w:r>
            <w:proofErr w:type="spell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поз. 403. Площадь: 532 +/- 5 м</w:t>
            </w:r>
            <w:proofErr w:type="gram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Доля в праве: 1/5</w:t>
            </w:r>
          </w:p>
        </w:tc>
        <w:tc>
          <w:tcPr>
            <w:tcW w:w="3195" w:type="dxa"/>
          </w:tcPr>
          <w:p w:rsidR="00170FCF" w:rsidRPr="008B4C2E" w:rsidRDefault="00170FC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25E9" w:rsidRPr="008B4C2E" w:rsidRDefault="005C25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25E9" w:rsidRPr="008B4C2E" w:rsidRDefault="009027F8" w:rsidP="009027F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74 401,74 рублей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1/5 доли должника.</w:t>
            </w:r>
          </w:p>
          <w:p w:rsidR="005C25E9" w:rsidRPr="008B4C2E" w:rsidRDefault="005C25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27F8" w:rsidRPr="008B4C2E">
        <w:trPr>
          <w:trHeight w:val="309"/>
        </w:trPr>
        <w:tc>
          <w:tcPr>
            <w:tcW w:w="1385" w:type="dxa"/>
          </w:tcPr>
          <w:p w:rsidR="009027F8" w:rsidRDefault="009027F8" w:rsidP="009027F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95" w:type="dxa"/>
          </w:tcPr>
          <w:p w:rsidR="009027F8" w:rsidRPr="009027F8" w:rsidRDefault="009027F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кадастровый (условный) номер 21:21:240401:62. Местонахождение: Россия, Чувашия Чувашская Республика, р-н </w:t>
            </w:r>
            <w:proofErr w:type="spell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Чебоксарский</w:t>
            </w:r>
            <w:proofErr w:type="spell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с/пос. </w:t>
            </w:r>
            <w:proofErr w:type="spell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Ишлейское</w:t>
            </w:r>
            <w:proofErr w:type="spell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Площадь: 501 +/- 16 м</w:t>
            </w:r>
            <w:proofErr w:type="gramStart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Доля в праве: 1/3</w:t>
            </w:r>
          </w:p>
        </w:tc>
        <w:tc>
          <w:tcPr>
            <w:tcW w:w="3195" w:type="dxa"/>
          </w:tcPr>
          <w:p w:rsidR="009027F8" w:rsidRDefault="009027F8" w:rsidP="009027F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7F8" w:rsidRPr="008B4C2E" w:rsidRDefault="009027F8" w:rsidP="009027F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123 117,16 рублей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2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1/3 доли должника.</w:t>
            </w:r>
          </w:p>
        </w:tc>
      </w:tr>
    </w:tbl>
    <w:p w:rsidR="00170FCF" w:rsidRPr="005804B8" w:rsidRDefault="00227FB2" w:rsidP="005804B8">
      <w:pPr>
        <w:pStyle w:val="a3"/>
        <w:ind w:left="72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Заявляю</w:t>
      </w:r>
      <w:r w:rsidRPr="008B4C2E">
        <w:rPr>
          <w:rFonts w:ascii="Times New Roman" w:hAnsi="Times New Roman" w:cs="Times New Roman"/>
          <w:color w:val="000000" w:themeColor="text1"/>
          <w:spacing w:val="43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также</w:t>
      </w:r>
      <w:r w:rsidRPr="008B4C2E">
        <w:rPr>
          <w:rFonts w:ascii="Times New Roman" w:hAnsi="Times New Roman" w:cs="Times New Roman"/>
          <w:color w:val="000000" w:themeColor="text1"/>
          <w:spacing w:val="86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8B4C2E">
        <w:rPr>
          <w:rFonts w:ascii="Times New Roman" w:hAnsi="Times New Roman" w:cs="Times New Roman"/>
          <w:color w:val="000000" w:themeColor="text1"/>
          <w:spacing w:val="9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намерении</w:t>
      </w:r>
      <w:r w:rsidRPr="008B4C2E">
        <w:rPr>
          <w:rFonts w:ascii="Times New Roman" w:hAnsi="Times New Roman" w:cs="Times New Roman"/>
          <w:color w:val="000000" w:themeColor="text1"/>
          <w:spacing w:val="8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подписать</w:t>
      </w:r>
      <w:r w:rsidRPr="008B4C2E">
        <w:rPr>
          <w:rFonts w:ascii="Times New Roman" w:hAnsi="Times New Roman" w:cs="Times New Roman"/>
          <w:color w:val="000000" w:themeColor="text1"/>
          <w:spacing w:val="88"/>
          <w:sz w:val="18"/>
          <w:szCs w:val="18"/>
        </w:rPr>
        <w:t xml:space="preserve"> </w:t>
      </w:r>
      <w:proofErr w:type="gramStart"/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соглашение</w:t>
      </w:r>
      <w:proofErr w:type="gramEnd"/>
      <w:r w:rsidRPr="008B4C2E">
        <w:rPr>
          <w:rFonts w:ascii="Times New Roman" w:hAnsi="Times New Roman" w:cs="Times New Roman"/>
          <w:color w:val="000000" w:themeColor="text1"/>
          <w:spacing w:val="8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</w:t>
      </w:r>
      <w:r w:rsidRPr="008B4C2E">
        <w:rPr>
          <w:rFonts w:ascii="Times New Roman" w:hAnsi="Times New Roman" w:cs="Times New Roman"/>
          <w:color w:val="000000" w:themeColor="text1"/>
          <w:spacing w:val="8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отступном</w:t>
      </w:r>
      <w:r w:rsidRPr="008B4C2E">
        <w:rPr>
          <w:rFonts w:ascii="Times New Roman" w:hAnsi="Times New Roman" w:cs="Times New Roman"/>
          <w:color w:val="000000" w:themeColor="text1"/>
          <w:spacing w:val="8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8B4C2E">
        <w:rPr>
          <w:rFonts w:ascii="Times New Roman" w:hAnsi="Times New Roman" w:cs="Times New Roman"/>
          <w:color w:val="000000" w:themeColor="text1"/>
          <w:spacing w:val="89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основании</w:t>
      </w:r>
      <w:r w:rsidRPr="008B4C2E">
        <w:rPr>
          <w:rFonts w:ascii="Times New Roman" w:hAnsi="Times New Roman" w:cs="Times New Roman"/>
          <w:color w:val="000000" w:themeColor="text1"/>
          <w:spacing w:val="9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ст.</w:t>
      </w:r>
      <w:r w:rsid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142.1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Федерального</w:t>
      </w:r>
      <w:r w:rsidRPr="005804B8">
        <w:rPr>
          <w:rFonts w:ascii="Times New Roman" w:hAnsi="Times New Roman" w:cs="Times New Roman"/>
          <w:color w:val="000000" w:themeColor="text1"/>
          <w:spacing w:val="12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закон</w:t>
      </w:r>
      <w:r w:rsidRPr="005804B8">
        <w:rPr>
          <w:rFonts w:ascii="Times New Roman" w:hAnsi="Times New Roman" w:cs="Times New Roman"/>
          <w:color w:val="000000" w:themeColor="text1"/>
          <w:spacing w:val="1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от</w:t>
      </w:r>
      <w:r w:rsidRPr="005804B8">
        <w:rPr>
          <w:rFonts w:ascii="Times New Roman" w:hAnsi="Times New Roman" w:cs="Times New Roman"/>
          <w:color w:val="000000" w:themeColor="text1"/>
          <w:spacing w:val="9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26.10.2002</w:t>
      </w:r>
      <w:r w:rsidRPr="005804B8">
        <w:rPr>
          <w:rFonts w:ascii="Times New Roman" w:hAnsi="Times New Roman" w:cs="Times New Roman"/>
          <w:color w:val="000000" w:themeColor="text1"/>
          <w:spacing w:val="12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N</w:t>
      </w:r>
      <w:r w:rsidRPr="005804B8">
        <w:rPr>
          <w:rFonts w:ascii="Times New Roman" w:hAnsi="Times New Roman" w:cs="Times New Roman"/>
          <w:color w:val="000000" w:themeColor="text1"/>
          <w:spacing w:val="12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127-ФЗ</w:t>
      </w:r>
      <w:r w:rsidRPr="005804B8">
        <w:rPr>
          <w:rFonts w:ascii="Times New Roman" w:hAnsi="Times New Roman" w:cs="Times New Roman"/>
          <w:color w:val="000000" w:themeColor="text1"/>
          <w:spacing w:val="1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«О</w:t>
      </w:r>
      <w:r w:rsidRPr="005804B8">
        <w:rPr>
          <w:rFonts w:ascii="Times New Roman" w:hAnsi="Times New Roman" w:cs="Times New Roman"/>
          <w:color w:val="000000" w:themeColor="text1"/>
          <w:spacing w:val="1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несостоятельности</w:t>
      </w:r>
      <w:r w:rsidRPr="005804B8">
        <w:rPr>
          <w:rFonts w:ascii="Times New Roman" w:hAnsi="Times New Roman" w:cs="Times New Roman"/>
          <w:color w:val="000000" w:themeColor="text1"/>
          <w:spacing w:val="1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(банкротстве)»</w:t>
      </w:r>
      <w:r w:rsidRPr="005804B8">
        <w:rPr>
          <w:rFonts w:ascii="Times New Roman" w:hAnsi="Times New Roman" w:cs="Times New Roman"/>
          <w:color w:val="000000" w:themeColor="text1"/>
          <w:spacing w:val="12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5804B8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порядке</w:t>
      </w:r>
      <w:r w:rsidRPr="005804B8">
        <w:rPr>
          <w:rFonts w:ascii="Times New Roman" w:hAnsi="Times New Roman" w:cs="Times New Roman"/>
          <w:color w:val="000000" w:themeColor="text1"/>
          <w:spacing w:val="18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5804B8">
        <w:rPr>
          <w:rFonts w:ascii="Times New Roman" w:hAnsi="Times New Roman" w:cs="Times New Roman"/>
          <w:color w:val="000000" w:themeColor="text1"/>
          <w:spacing w:val="18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на</w:t>
      </w:r>
      <w:r w:rsidRPr="005804B8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условиях,</w:t>
      </w:r>
      <w:r w:rsidRPr="005804B8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предусмотренных</w:t>
      </w:r>
      <w:r w:rsidRPr="005804B8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Предложением.</w:t>
      </w:r>
    </w:p>
    <w:p w:rsidR="00170FCF" w:rsidRPr="008B4C2E" w:rsidRDefault="00227FB2" w:rsidP="00777242">
      <w:pPr>
        <w:pStyle w:val="a3"/>
        <w:tabs>
          <w:tab w:val="left" w:pos="3180"/>
        </w:tabs>
        <w:ind w:left="300" w:right="156" w:firstLine="42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Также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выражаю согласие на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погашение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требований </w:t>
      </w:r>
      <w:r w:rsidR="00445D1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Уполномоченного органа, подлежащих удовлетворению только в денежной форме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пропорционально</w:t>
      </w:r>
      <w:r w:rsidRPr="008B4C2E">
        <w:rPr>
          <w:rFonts w:ascii="Times New Roman" w:hAnsi="Times New Roman" w:cs="Times New Roman"/>
          <w:color w:val="000000" w:themeColor="text1"/>
          <w:spacing w:val="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размеру</w:t>
      </w:r>
      <w:proofErr w:type="gramStart"/>
      <w:r w:rsidRPr="008B4C2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</w:t>
      </w:r>
      <w:r w:rsidR="00C2295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        ,</w:t>
      </w:r>
      <w:proofErr w:type="gramEnd"/>
      <w:r w:rsidR="00C2295E">
        <w:rPr>
          <w:rFonts w:ascii="Times New Roman" w:hAnsi="Times New Roman" w:cs="Times New Roman"/>
          <w:color w:val="000000" w:themeColor="text1"/>
          <w:spacing w:val="-46"/>
          <w:sz w:val="18"/>
          <w:szCs w:val="18"/>
        </w:rPr>
        <w:t xml:space="preserve">,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погашаемых  </w:t>
      </w:r>
      <w:r w:rsidRPr="008B4C2E">
        <w:rPr>
          <w:rFonts w:ascii="Times New Roman" w:hAnsi="Times New Roman" w:cs="Times New Roman"/>
          <w:color w:val="000000" w:themeColor="text1"/>
          <w:spacing w:val="31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требований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кредитора,</w:t>
      </w:r>
      <w:r w:rsidRPr="008B4C2E">
        <w:rPr>
          <w:rFonts w:ascii="Times New Roman" w:hAnsi="Times New Roman" w:cs="Times New Roman"/>
          <w:color w:val="000000" w:themeColor="text1"/>
          <w:spacing w:val="2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заключающего</w:t>
      </w:r>
      <w:r w:rsidRPr="008B4C2E">
        <w:rPr>
          <w:rFonts w:ascii="Times New Roman" w:hAnsi="Times New Roman" w:cs="Times New Roman"/>
          <w:color w:val="000000" w:themeColor="text1"/>
          <w:spacing w:val="2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соглашение</w:t>
      </w:r>
      <w:r w:rsidRPr="008B4C2E">
        <w:rPr>
          <w:rFonts w:ascii="Times New Roman" w:hAnsi="Times New Roman" w:cs="Times New Roman"/>
          <w:color w:val="000000" w:themeColor="text1"/>
          <w:spacing w:val="20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об</w:t>
      </w:r>
      <w:r w:rsidRPr="008B4C2E">
        <w:rPr>
          <w:rFonts w:ascii="Times New Roman" w:hAnsi="Times New Roman" w:cs="Times New Roman"/>
          <w:color w:val="000000" w:themeColor="text1"/>
          <w:spacing w:val="18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отступном</w:t>
      </w:r>
      <w:r w:rsidR="00777242">
        <w:rPr>
          <w:rFonts w:ascii="Times New Roman" w:hAnsi="Times New Roman" w:cs="Times New Roman"/>
          <w:color w:val="000000" w:themeColor="text1"/>
          <w:spacing w:val="20"/>
          <w:sz w:val="18"/>
          <w:szCs w:val="18"/>
        </w:rPr>
        <w:t>.</w:t>
      </w:r>
    </w:p>
    <w:p w:rsidR="00170FCF" w:rsidRPr="008B4C2E" w:rsidRDefault="00170FC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170FCF">
      <w:pPr>
        <w:pStyle w:val="a3"/>
        <w:spacing w:before="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70FCF" w:rsidRPr="008B4C2E" w:rsidRDefault="00227FB2">
      <w:pPr>
        <w:pStyle w:val="a3"/>
        <w:tabs>
          <w:tab w:val="left" w:pos="2040"/>
          <w:tab w:val="left" w:pos="3900"/>
          <w:tab w:val="left" w:pos="7260"/>
          <w:tab w:val="left" w:pos="9060"/>
        </w:tabs>
        <w:spacing w:before="100"/>
        <w:ind w:left="30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«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</w:t>
      </w:r>
      <w:r w:rsidRPr="008B4C2E">
        <w:rPr>
          <w:rFonts w:ascii="Times New Roman" w:hAnsi="Times New Roman" w:cs="Times New Roman"/>
          <w:color w:val="000000" w:themeColor="text1"/>
          <w:spacing w:val="18"/>
          <w:sz w:val="18"/>
          <w:szCs w:val="18"/>
          <w:u w:val="single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ab/>
      </w:r>
      <w:r w:rsidR="008B4C2E"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202</w:t>
      </w:r>
      <w:r w:rsidR="009027F8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8B4C2E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г.</w:t>
      </w:r>
    </w:p>
    <w:p w:rsidR="00170FCF" w:rsidRPr="008B4C2E" w:rsidRDefault="00227FB2">
      <w:pPr>
        <w:pStyle w:val="a3"/>
        <w:spacing w:before="2"/>
        <w:ind w:left="256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4C2E">
        <w:rPr>
          <w:rFonts w:ascii="Times New Roman" w:hAnsi="Times New Roman" w:cs="Times New Roman"/>
          <w:color w:val="000000" w:themeColor="text1"/>
          <w:sz w:val="18"/>
          <w:szCs w:val="18"/>
        </w:rPr>
        <w:t>(ФИО)</w:t>
      </w:r>
    </w:p>
    <w:p w:rsidR="00170FCF" w:rsidRPr="008B4C2E" w:rsidRDefault="00170FCF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170FCF" w:rsidRPr="008B4C2E">
          <w:pgSz w:w="11930" w:h="16850"/>
          <w:pgMar w:top="1000" w:right="520" w:bottom="760" w:left="1300" w:header="0" w:footer="573" w:gutter="0"/>
          <w:cols w:space="720"/>
        </w:sectPr>
      </w:pPr>
    </w:p>
    <w:p w:rsidR="0062328C" w:rsidRDefault="00C54B27" w:rsidP="0062328C">
      <w:pPr>
        <w:pStyle w:val="a3"/>
        <w:spacing w:before="81"/>
        <w:ind w:right="15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        </w:t>
      </w:r>
    </w:p>
    <w:p w:rsidR="005804B8" w:rsidRPr="00C54B27" w:rsidRDefault="00C54B27" w:rsidP="0062328C">
      <w:pPr>
        <w:pStyle w:val="a3"/>
        <w:spacing w:before="81"/>
        <w:ind w:right="15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5804B8"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СОГЛАШЕНИЕ ОБ ОТСТУПНОМ №</w:t>
      </w: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     </w:t>
      </w:r>
      <w:r w:rsidRPr="00C54B27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2</w:t>
      </w:r>
    </w:p>
    <w:p w:rsidR="005804B8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(ФОРМА)</w:t>
      </w:r>
    </w:p>
    <w:p w:rsidR="00C54B27" w:rsidRDefault="005804B8" w:rsidP="005804B8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</w:t>
      </w:r>
      <w:r w:rsidR="00C54B2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«__»___ 2025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</w:t>
      </w:r>
    </w:p>
    <w:p w:rsidR="00C54B27" w:rsidRDefault="00C54B27" w:rsidP="005804B8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________________, являющийся кредитором </w:t>
      </w:r>
      <w:r w:rsidR="00D42A0E"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Григорьева Сергея </w:t>
      </w:r>
      <w:proofErr w:type="spellStart"/>
      <w:r w:rsidR="00D42A0E"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>Вячеславича</w:t>
      </w:r>
      <w:proofErr w:type="spellEnd"/>
      <w:r w:rsidR="00D42A0E"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(далее Кредитор), в лице _______, действующего на основании _______________, с одной стороны и финансовый управляющий </w:t>
      </w:r>
      <w:r w:rsidR="00D42A0E"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>Степанова Ксения Алексеевна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действующая на основании Решения Арбитражного суда </w:t>
      </w:r>
      <w:r w:rsidR="00D42A0E"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>Чувашской Республики - Чувашии от 14.12.2023 г. по делу № А79-8678/2023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 другой стороны, именуемые вместе «Стороны», а по отдельности «Сторона», заключили настоящее соглашение (далее - Соглашение) о нижеследующем: </w:t>
      </w:r>
      <w:proofErr w:type="gramEnd"/>
    </w:p>
    <w:p w:rsidR="005804B8" w:rsidRPr="00C54B27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1. ПРЕДМЕТ СОГЛАШЕНИЯ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1.1. 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Должник в соответствии с ст. 142.1 Федерального закон от 26.10.2002 № 127-ФЗ «О несостоятельности (банкротстве)» предоставляет Кредитору отступное в порядке и на условиях, определенных Соглашением, взамен исполнения указанного в п. 1.2 Соглашения обязательства Должника перед Кредитором, согласно которому требование Кредитора включено в Реестр требований кредиторов Должника (далее - Реестр) (установлено как требование, предъявленное после даты закрытия Реестра) в составе   </w:t>
      </w:r>
      <w:r w:rsidRPr="0062328C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очереди удовлетворения (далее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Обязательство Должника перед Кредитором). </w:t>
      </w:r>
      <w:proofErr w:type="gramEnd"/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1.2. Основанием возникновения Обязательства Должника перед Кредитором является: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а) договор </w:t>
      </w:r>
      <w:r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                                       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«</w:t>
      </w:r>
      <w:r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_    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r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       </w:t>
      </w:r>
      <w:r w:rsidR="00C54B2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</w:t>
      </w:r>
      <w:r w:rsidRPr="00C54B2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г. №           (далее - Договор); </w:t>
      </w:r>
      <w:proofErr w:type="gramEnd"/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б)  решение  (определение,  постановление)  _________  суда     от «  »   г. по делу №   (далее - Решение суда); </w:t>
      </w:r>
      <w:proofErr w:type="gramEnd"/>
    </w:p>
    <w:p w:rsidR="00C54B27" w:rsidRDefault="00C54B27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в) иное основание (указать)</w:t>
      </w:r>
      <w:r w:rsidR="005804B8"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1.3 Размер Обязательства Должника перед Кредитором составляет: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А) по Договору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 (  ) 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руб.;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Б) по Решению суда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 (  ) 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руб.;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В) по иному основанию (указать):  руб.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1.4. С момента предоставления отступного Обязательство Должника перед Кредитором прекращается: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а) полностью;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б) в части </w:t>
      </w:r>
      <w:r w:rsidR="00C54B27"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     </w:t>
      </w:r>
      <w:r w:rsidR="00C54B2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руб. (указать, в каком</w:t>
      </w:r>
      <w:r w:rsidR="00C54B2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объеме прекращается обязательство). </w:t>
      </w:r>
    </w:p>
    <w:p w:rsidR="00C54B27" w:rsidRDefault="00C54B27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804B8" w:rsidRPr="00C54B27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ИМУЩЕСТВО, ПЕРЕДАВАЕМОЕ В КАЧЕСТВЕ ОТСТУПНОГО, РАЗМЕР, СРОКИ И</w:t>
      </w:r>
    </w:p>
    <w:p w:rsidR="005804B8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ПОРЯДОК ПРЕДОСТАВЛЕНИЯ ОТСТУПНОГО</w:t>
      </w:r>
    </w:p>
    <w:p w:rsidR="00C54B27" w:rsidRPr="00C54B27" w:rsidRDefault="00C54B27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5804B8" w:rsidRPr="005804B8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 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Согласно ст. 142.1 Федерального закон от 26.10.2002 N 127-ФЗ «О несостоятельности (банкротстве)", отступное распределяется между кредиторами, направившими конкурсному управляющему заявления о согласии на погашение своих требований путем предоставления отступного, пропорционально размерам погашаемых требований данных кредиторов путем предоставления  отступного  и  которые  выразили  в  своем  Заявлении  согласие  на погашение иных требований Должника преимущественной очередности, включая текущие, а так же находящихся в единой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очереди, пропорционально размеру погашаемых требований кредитора, заключающего соглашение об отступном.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Кредитор в течение 30 (тридцати календарных дней) с момента заключения настоящего Соглашения обязуется внести на        основной        банковский        счет        должника сумму        денежных        средств        в размере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         _(                                      ) 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для погашения требований иных кредиторов, находящихся с ним в единой очереди.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 В качестве отступного Должник передает Кредитору  следующее имущество (причитающуюся ему в соответствии с п. 2.1 Соглашения долю в следующем имуществе):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(указываются наименование, количество и т.д.) </w:t>
      </w:r>
    </w:p>
    <w:p w:rsidR="0062328C" w:rsidRPr="00C54B27" w:rsidRDefault="0062328C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2.3. Стоимость имущества, указанного в п. 2.2 Соглашения, составляет _____ руб. В соответствии с п.п. 1.3, 2.1, 2.2 Соглашения стоимость причитающейся Кредитору доли</w:t>
      </w:r>
      <w:r w:rsidR="00C54B2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имущества, указанного в п. 2.2 Соглашения</w:t>
      </w:r>
      <w:r w:rsidR="00C54B27">
        <w:rPr>
          <w:rFonts w:ascii="Times New Roman" w:hAnsi="Times New Roman" w:cs="Times New Roman"/>
          <w:color w:val="000000" w:themeColor="text1"/>
          <w:sz w:val="18"/>
          <w:szCs w:val="18"/>
        </w:rPr>
        <w:t>, составляет</w:t>
      </w:r>
      <w:proofErr w:type="gramStart"/>
      <w:r w:rsidR="00C54B27"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    </w:t>
      </w:r>
      <w:r w:rsidRPr="00C54B2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(                                  ) 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руб.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2.4. Отступное передается Кредитору в срок не позднее 30 дней со дня подписания Соглашения, при условии внесения на основной банковский счет должника Суммы денежных сре</w:t>
      </w:r>
      <w:proofErr w:type="gramStart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дств дл</w:t>
      </w:r>
      <w:proofErr w:type="gramEnd"/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я погашения требований кредиторов преимущественной очередности, включая текущие, а так же требований иных кредиторов, находящихся с ним в единой очереди пропорционально долям.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 Отступное передается Кредитору в месте нахождения имущества Должника. </w:t>
      </w:r>
    </w:p>
    <w:p w:rsidR="005804B8" w:rsidRPr="005804B8" w:rsidRDefault="00C54B27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 </w:t>
      </w:r>
      <w:r w:rsidR="005804B8"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>Отступное  передается  Кредитору  путем  передачи  по  акту  приема-передачи документов, удостоверяющих основание возникновения прав на Имущество (далее - Акт приема-передачи). Отступное считается переданным Кредитору с момента подписания Сторонами Акта приема - передачи.</w:t>
      </w:r>
    </w:p>
    <w:p w:rsidR="005804B8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3. РАЗРЕШЕНИЕ СПОРОВ</w:t>
      </w:r>
    </w:p>
    <w:p w:rsidR="00C54B27" w:rsidRPr="00C54B27" w:rsidRDefault="00C54B27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2328C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3.1. Стороны предпринимают меры для разрешения споров и разногласий, которые могут возникнуть из настоящего Договора, путем переговоров.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3.2.   Неурегулированные   Сторонами   споры   разрешаются   в   соответствии   с действующим законодательством Российской Федерации. </w:t>
      </w:r>
    </w:p>
    <w:p w:rsidR="0062328C" w:rsidRDefault="0062328C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5804B8" w:rsidRPr="00C54B27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4. ЗАКЛЮЧИТЕЛЬНЫЕ ПОЛОЖЕНИЯ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4.1.  Во  всем  остальном,  что  не  предусмотрено  настоящим  Соглашением,  Стороны руководствуются действующим законодательством Российской Федерации.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4.2. Любые изменения и дополнения к настоящему Соглашению должны быть совершены в письменной форме и подписаны Сторонами.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4.3. Настоящее Соглашение вступает в силу с момента его подписания Сторонами. </w:t>
      </w:r>
    </w:p>
    <w:p w:rsidR="00C54B27" w:rsidRDefault="005804B8" w:rsidP="00C54B27">
      <w:pPr>
        <w:pStyle w:val="a3"/>
        <w:spacing w:before="81"/>
        <w:ind w:right="1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4.4.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5804B8" w:rsidRDefault="005804B8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5. ПОДПИСИ</w:t>
      </w:r>
    </w:p>
    <w:p w:rsidR="00C54B27" w:rsidRPr="00C54B27" w:rsidRDefault="00C54B27" w:rsidP="00C54B27">
      <w:pPr>
        <w:pStyle w:val="a3"/>
        <w:spacing w:before="81"/>
        <w:ind w:right="157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54B27" w:rsidRDefault="005804B8" w:rsidP="00C54B27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04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Финансовый  управляющий </w:t>
      </w:r>
    </w:p>
    <w:p w:rsidR="00D42A0E" w:rsidRDefault="00D42A0E" w:rsidP="00C54B27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Григорьева Сергея </w:t>
      </w:r>
      <w:proofErr w:type="spellStart"/>
      <w:r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>Вячеславича</w:t>
      </w:r>
      <w:proofErr w:type="spellEnd"/>
      <w:r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D42A0E" w:rsidRDefault="00D42A0E" w:rsidP="00C54B27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Степанова Ксения Алексеевна </w:t>
      </w:r>
    </w:p>
    <w:p w:rsidR="00D42A0E" w:rsidRDefault="00D42A0E" w:rsidP="00C54B27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440000, г. Пенза, ул. Московская, д.88Б, 1 этаж, 2 подъезд </w:t>
      </w:r>
      <w:proofErr w:type="gramEnd"/>
    </w:p>
    <w:p w:rsidR="00C54B27" w:rsidRDefault="00D42A0E" w:rsidP="005804B8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2A0E">
        <w:rPr>
          <w:rFonts w:ascii="Times New Roman" w:hAnsi="Times New Roman" w:cs="Times New Roman"/>
          <w:color w:val="000000" w:themeColor="text1"/>
          <w:sz w:val="18"/>
          <w:szCs w:val="18"/>
        </w:rPr>
        <w:t>ИНН 583407623552,  СНИЛС 138-286-273 87</w:t>
      </w:r>
    </w:p>
    <w:p w:rsidR="00D42A0E" w:rsidRDefault="00D42A0E" w:rsidP="005804B8">
      <w:pPr>
        <w:pStyle w:val="a3"/>
        <w:spacing w:before="81"/>
        <w:ind w:right="157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54B27" w:rsidRPr="00C54B27" w:rsidRDefault="005804B8" w:rsidP="005804B8">
      <w:pPr>
        <w:pStyle w:val="a3"/>
        <w:spacing w:before="81"/>
        <w:ind w:right="15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Подписи сторон: </w:t>
      </w:r>
    </w:p>
    <w:p w:rsidR="00C54B27" w:rsidRPr="00C54B27" w:rsidRDefault="005804B8" w:rsidP="005804B8">
      <w:pPr>
        <w:pStyle w:val="a3"/>
        <w:spacing w:before="81"/>
        <w:ind w:right="15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Финансовый управляющий _______________________ </w:t>
      </w:r>
    </w:p>
    <w:p w:rsidR="00C54B27" w:rsidRPr="00C54B27" w:rsidRDefault="00C54B27" w:rsidP="005804B8">
      <w:pPr>
        <w:pStyle w:val="a3"/>
        <w:spacing w:before="81"/>
        <w:ind w:right="15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54B27" w:rsidRPr="00C54B27" w:rsidRDefault="005804B8" w:rsidP="005804B8">
      <w:pPr>
        <w:pStyle w:val="a3"/>
        <w:spacing w:before="81"/>
        <w:ind w:right="15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proofErr w:type="spellStart"/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__________</w:t>
      </w:r>
      <w:r w:rsidR="00D42A0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____________Степанова</w:t>
      </w:r>
      <w:proofErr w:type="spellEnd"/>
      <w:r w:rsidR="00D42A0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К.А.</w:t>
      </w: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:rsidR="00C54B27" w:rsidRPr="00C54B27" w:rsidRDefault="00C54B27" w:rsidP="005804B8">
      <w:pPr>
        <w:pStyle w:val="a3"/>
        <w:spacing w:before="81"/>
        <w:ind w:right="15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227FB2" w:rsidRPr="00C54B27" w:rsidRDefault="005804B8" w:rsidP="005804B8">
      <w:pPr>
        <w:pStyle w:val="a3"/>
        <w:spacing w:before="81"/>
        <w:ind w:right="15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54B2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м.п.</w:t>
      </w:r>
    </w:p>
    <w:sectPr w:rsidR="00227FB2" w:rsidRPr="00C54B27" w:rsidSect="00170FCF">
      <w:pgSz w:w="11930" w:h="16850"/>
      <w:pgMar w:top="480" w:right="520" w:bottom="760" w:left="1300" w:header="0" w:footer="5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33" w:rsidRDefault="00317133" w:rsidP="00170FCF">
      <w:r>
        <w:separator/>
      </w:r>
    </w:p>
  </w:endnote>
  <w:endnote w:type="continuationSeparator" w:id="0">
    <w:p w:rsidR="00317133" w:rsidRDefault="00317133" w:rsidP="0017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F" w:rsidRDefault="00F4218D">
    <w:pPr>
      <w:pStyle w:val="a3"/>
      <w:spacing w:line="14" w:lineRule="auto"/>
      <w:rPr>
        <w:sz w:val="20"/>
      </w:rPr>
    </w:pPr>
    <w:r w:rsidRPr="00F4218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11.7pt;margin-top:804.4pt;width:11.35pt;height:12.6pt;z-index:-15945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" filled="f" stroked="f">
          <v:path arrowok="t"/>
          <v:textbox style="mso-next-textbox:#Text Box 2" inset="0,0,0,0">
            <w:txbxContent>
              <w:p w:rsidR="00170FCF" w:rsidRDefault="00170FCF" w:rsidP="00F74791">
                <w:pPr>
                  <w:spacing w:before="20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F4218D">
      <w:rPr>
        <w:noProof/>
      </w:rPr>
      <w:pict>
        <v:shape id="Text Box 1" o:spid="_x0000_s4097" type="#_x0000_t202" style="position:absolute;margin-left:131.85pt;margin-top:804.95pt;width:340.3pt;height:13.7pt;z-index:-15945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" filled="f" stroked="f">
          <v:path arrowok="t"/>
          <v:textbox style="mso-next-textbox:#Text Box 1" inset="0,0,0,0">
            <w:txbxContent>
              <w:p w:rsidR="00170FCF" w:rsidRDefault="00170FCF">
                <w:pPr>
                  <w:spacing w:before="19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33" w:rsidRDefault="00317133" w:rsidP="00170FCF">
      <w:r>
        <w:separator/>
      </w:r>
    </w:p>
  </w:footnote>
  <w:footnote w:type="continuationSeparator" w:id="0">
    <w:p w:rsidR="00317133" w:rsidRDefault="00317133" w:rsidP="00170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5D3"/>
    <w:multiLevelType w:val="multilevel"/>
    <w:tmpl w:val="11CAF61A"/>
    <w:lvl w:ilvl="0">
      <w:start w:val="4"/>
      <w:numFmt w:val="decimal"/>
      <w:lvlText w:val="%1"/>
      <w:lvlJc w:val="left"/>
      <w:pPr>
        <w:ind w:left="87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0" w:hanging="567"/>
      </w:pPr>
      <w:rPr>
        <w:rFonts w:ascii="Times New Roman" w:eastAsia="Cambria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567"/>
      </w:pPr>
      <w:rPr>
        <w:rFonts w:hint="default"/>
        <w:lang w:val="ru-RU" w:eastAsia="en-US" w:bidi="ar-SA"/>
      </w:rPr>
    </w:lvl>
  </w:abstractNum>
  <w:abstractNum w:abstractNumId="1">
    <w:nsid w:val="098145B0"/>
    <w:multiLevelType w:val="multilevel"/>
    <w:tmpl w:val="FCA6F436"/>
    <w:lvl w:ilvl="0">
      <w:start w:val="5"/>
      <w:numFmt w:val="decimal"/>
      <w:lvlText w:val="%1"/>
      <w:lvlJc w:val="left"/>
      <w:pPr>
        <w:ind w:left="86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567"/>
      </w:pPr>
      <w:rPr>
        <w:rFonts w:ascii="Times New Roman" w:eastAsia="Cambria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2">
    <w:nsid w:val="17817265"/>
    <w:multiLevelType w:val="multilevel"/>
    <w:tmpl w:val="CE181CC0"/>
    <w:lvl w:ilvl="0">
      <w:start w:val="1"/>
      <w:numFmt w:val="decimal"/>
      <w:lvlText w:val="%1."/>
      <w:lvlJc w:val="left"/>
      <w:pPr>
        <w:ind w:left="2639" w:hanging="228"/>
        <w:jc w:val="right"/>
      </w:pPr>
      <w:rPr>
        <w:rFonts w:ascii="Times New Roman" w:eastAsia="Cambria" w:hAnsi="Times New Roman" w:cs="Times New Roman" w:hint="default"/>
        <w:b/>
        <w:bCs/>
        <w:spacing w:val="-2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42"/>
      </w:pPr>
      <w:rPr>
        <w:rFonts w:ascii="Times New Roman" w:eastAsia="Cambria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740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3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7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1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442"/>
      </w:pPr>
      <w:rPr>
        <w:rFonts w:hint="default"/>
        <w:lang w:val="ru-RU" w:eastAsia="en-US" w:bidi="ar-SA"/>
      </w:rPr>
    </w:lvl>
  </w:abstractNum>
  <w:abstractNum w:abstractNumId="3">
    <w:nsid w:val="2F0D490E"/>
    <w:multiLevelType w:val="hybridMultilevel"/>
    <w:tmpl w:val="D4F66854"/>
    <w:lvl w:ilvl="0" w:tplc="F61E725A">
      <w:start w:val="1"/>
      <w:numFmt w:val="decimal"/>
      <w:lvlText w:val="%1."/>
      <w:lvlJc w:val="left"/>
      <w:pPr>
        <w:ind w:left="651" w:hanging="353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6D10678A">
      <w:numFmt w:val="bullet"/>
      <w:lvlText w:val="•"/>
      <w:lvlJc w:val="left"/>
      <w:pPr>
        <w:ind w:left="1604" w:hanging="353"/>
      </w:pPr>
      <w:rPr>
        <w:rFonts w:hint="default"/>
        <w:lang w:val="ru-RU" w:eastAsia="en-US" w:bidi="ar-SA"/>
      </w:rPr>
    </w:lvl>
    <w:lvl w:ilvl="2" w:tplc="A378D392">
      <w:numFmt w:val="bullet"/>
      <w:lvlText w:val="•"/>
      <w:lvlJc w:val="left"/>
      <w:pPr>
        <w:ind w:left="2548" w:hanging="353"/>
      </w:pPr>
      <w:rPr>
        <w:rFonts w:hint="default"/>
        <w:lang w:val="ru-RU" w:eastAsia="en-US" w:bidi="ar-SA"/>
      </w:rPr>
    </w:lvl>
    <w:lvl w:ilvl="3" w:tplc="4678DD74">
      <w:numFmt w:val="bullet"/>
      <w:lvlText w:val="•"/>
      <w:lvlJc w:val="left"/>
      <w:pPr>
        <w:ind w:left="3492" w:hanging="353"/>
      </w:pPr>
      <w:rPr>
        <w:rFonts w:hint="default"/>
        <w:lang w:val="ru-RU" w:eastAsia="en-US" w:bidi="ar-SA"/>
      </w:rPr>
    </w:lvl>
    <w:lvl w:ilvl="4" w:tplc="5C64C2D4">
      <w:numFmt w:val="bullet"/>
      <w:lvlText w:val="•"/>
      <w:lvlJc w:val="left"/>
      <w:pPr>
        <w:ind w:left="4436" w:hanging="353"/>
      </w:pPr>
      <w:rPr>
        <w:rFonts w:hint="default"/>
        <w:lang w:val="ru-RU" w:eastAsia="en-US" w:bidi="ar-SA"/>
      </w:rPr>
    </w:lvl>
    <w:lvl w:ilvl="5" w:tplc="F6000B1E">
      <w:numFmt w:val="bullet"/>
      <w:lvlText w:val="•"/>
      <w:lvlJc w:val="left"/>
      <w:pPr>
        <w:ind w:left="5380" w:hanging="353"/>
      </w:pPr>
      <w:rPr>
        <w:rFonts w:hint="default"/>
        <w:lang w:val="ru-RU" w:eastAsia="en-US" w:bidi="ar-SA"/>
      </w:rPr>
    </w:lvl>
    <w:lvl w:ilvl="6" w:tplc="B90A6C28">
      <w:numFmt w:val="bullet"/>
      <w:lvlText w:val="•"/>
      <w:lvlJc w:val="left"/>
      <w:pPr>
        <w:ind w:left="6324" w:hanging="353"/>
      </w:pPr>
      <w:rPr>
        <w:rFonts w:hint="default"/>
        <w:lang w:val="ru-RU" w:eastAsia="en-US" w:bidi="ar-SA"/>
      </w:rPr>
    </w:lvl>
    <w:lvl w:ilvl="7" w:tplc="B8506DE4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2AA20ADC">
      <w:numFmt w:val="bullet"/>
      <w:lvlText w:val="•"/>
      <w:lvlJc w:val="left"/>
      <w:pPr>
        <w:ind w:left="8212" w:hanging="353"/>
      </w:pPr>
      <w:rPr>
        <w:rFonts w:hint="default"/>
        <w:lang w:val="ru-RU" w:eastAsia="en-US" w:bidi="ar-SA"/>
      </w:rPr>
    </w:lvl>
  </w:abstractNum>
  <w:abstractNum w:abstractNumId="4">
    <w:nsid w:val="43276AA9"/>
    <w:multiLevelType w:val="multilevel"/>
    <w:tmpl w:val="A1E41AFC"/>
    <w:lvl w:ilvl="0">
      <w:start w:val="3"/>
      <w:numFmt w:val="decimal"/>
      <w:lvlText w:val="%1"/>
      <w:lvlJc w:val="left"/>
      <w:pPr>
        <w:ind w:left="86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567"/>
      </w:pPr>
      <w:rPr>
        <w:rFonts w:ascii="Times New Roman" w:eastAsia="Cambria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5">
    <w:nsid w:val="5C631E8E"/>
    <w:multiLevelType w:val="multilevel"/>
    <w:tmpl w:val="65D876A8"/>
    <w:lvl w:ilvl="0">
      <w:start w:val="2"/>
      <w:numFmt w:val="decimal"/>
      <w:lvlText w:val="%1"/>
      <w:lvlJc w:val="left"/>
      <w:pPr>
        <w:ind w:left="86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567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6">
    <w:nsid w:val="65204BF3"/>
    <w:multiLevelType w:val="multilevel"/>
    <w:tmpl w:val="ABF2E822"/>
    <w:lvl w:ilvl="0">
      <w:start w:val="142"/>
      <w:numFmt w:val="decimal"/>
      <w:lvlText w:val="%1"/>
      <w:lvlJc w:val="left"/>
      <w:pPr>
        <w:ind w:left="301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1" w:hanging="624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7" w:hanging="216"/>
        <w:jc w:val="righ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00" w:hanging="44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1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447"/>
      </w:pPr>
      <w:rPr>
        <w:rFonts w:hint="default"/>
        <w:lang w:val="ru-RU" w:eastAsia="en-US" w:bidi="ar-SA"/>
      </w:rPr>
    </w:lvl>
  </w:abstractNum>
  <w:abstractNum w:abstractNumId="7">
    <w:nsid w:val="69F238E9"/>
    <w:multiLevelType w:val="multilevel"/>
    <w:tmpl w:val="666A5ADA"/>
    <w:lvl w:ilvl="0">
      <w:start w:val="6"/>
      <w:numFmt w:val="decimal"/>
      <w:lvlText w:val="%1"/>
      <w:lvlJc w:val="left"/>
      <w:pPr>
        <w:ind w:left="86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567"/>
      </w:pPr>
      <w:rPr>
        <w:rFonts w:ascii="Times New Roman" w:eastAsia="Cambria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70FCF"/>
    <w:rsid w:val="00027B0B"/>
    <w:rsid w:val="00043ECA"/>
    <w:rsid w:val="000E054F"/>
    <w:rsid w:val="00117482"/>
    <w:rsid w:val="001516F5"/>
    <w:rsid w:val="00170FCF"/>
    <w:rsid w:val="001E7887"/>
    <w:rsid w:val="00227FB2"/>
    <w:rsid w:val="00241C61"/>
    <w:rsid w:val="00317133"/>
    <w:rsid w:val="0032671E"/>
    <w:rsid w:val="003F4FB5"/>
    <w:rsid w:val="00445D12"/>
    <w:rsid w:val="004543A2"/>
    <w:rsid w:val="004E1847"/>
    <w:rsid w:val="00567993"/>
    <w:rsid w:val="005804B8"/>
    <w:rsid w:val="005C25E9"/>
    <w:rsid w:val="005F1FF6"/>
    <w:rsid w:val="005F50F2"/>
    <w:rsid w:val="0062328C"/>
    <w:rsid w:val="006E085C"/>
    <w:rsid w:val="00777242"/>
    <w:rsid w:val="007E7CF0"/>
    <w:rsid w:val="008B4C2E"/>
    <w:rsid w:val="008F4F48"/>
    <w:rsid w:val="009027F8"/>
    <w:rsid w:val="00924D2B"/>
    <w:rsid w:val="00A67885"/>
    <w:rsid w:val="00A81379"/>
    <w:rsid w:val="00AF3953"/>
    <w:rsid w:val="00AF72E1"/>
    <w:rsid w:val="00B301E8"/>
    <w:rsid w:val="00B74734"/>
    <w:rsid w:val="00BC0541"/>
    <w:rsid w:val="00C2295E"/>
    <w:rsid w:val="00C44FA1"/>
    <w:rsid w:val="00C531D0"/>
    <w:rsid w:val="00C54B27"/>
    <w:rsid w:val="00CE51A1"/>
    <w:rsid w:val="00D42A0E"/>
    <w:rsid w:val="00D56345"/>
    <w:rsid w:val="00DB7750"/>
    <w:rsid w:val="00F4218D"/>
    <w:rsid w:val="00F74791"/>
    <w:rsid w:val="00F809C6"/>
    <w:rsid w:val="00FD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FCF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FCF"/>
  </w:style>
  <w:style w:type="paragraph" w:customStyle="1" w:styleId="11">
    <w:name w:val="Заголовок 11"/>
    <w:basedOn w:val="a"/>
    <w:uiPriority w:val="1"/>
    <w:qFormat/>
    <w:rsid w:val="00170FCF"/>
    <w:pPr>
      <w:ind w:left="626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170FCF"/>
    <w:pPr>
      <w:ind w:left="867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170FCF"/>
    <w:pPr>
      <w:ind w:left="104"/>
    </w:pPr>
  </w:style>
  <w:style w:type="paragraph" w:styleId="a5">
    <w:name w:val="header"/>
    <w:basedOn w:val="a"/>
    <w:link w:val="a6"/>
    <w:uiPriority w:val="99"/>
    <w:semiHidden/>
    <w:unhideWhenUsed/>
    <w:rsid w:val="00F747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4791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747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4791"/>
    <w:rPr>
      <w:rFonts w:ascii="Cambria" w:eastAsia="Cambria" w:hAnsi="Cambria" w:cs="Cambria"/>
      <w:lang w:val="ru-RU"/>
    </w:rPr>
  </w:style>
  <w:style w:type="character" w:styleId="a9">
    <w:name w:val="Hyperlink"/>
    <w:basedOn w:val="a0"/>
    <w:uiPriority w:val="99"/>
    <w:unhideWhenUsed/>
    <w:rsid w:val="00924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818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195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2921-250D-4EEA-B657-07E09B10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barnaul</dc:creator>
  <cp:lastModifiedBy>Notebook-002</cp:lastModifiedBy>
  <cp:revision>2</cp:revision>
  <dcterms:created xsi:type="dcterms:W3CDTF">2025-06-26T09:26:00Z</dcterms:created>
  <dcterms:modified xsi:type="dcterms:W3CDTF">2025-06-26T09:26:00Z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2023-07-03T00:00:00Z</vt:filetime>
  </property>
</Properties>
</file>